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CB" w:rsidRPr="00680D2D" w:rsidRDefault="009162EB" w:rsidP="00B23A05">
      <w:pPr>
        <w:spacing w:line="240" w:lineRule="auto"/>
        <w:jc w:val="center"/>
        <w:rPr>
          <w:rFonts w:ascii="Times New Roman" w:hAnsi="Times New Roman"/>
          <w:b/>
          <w:color w:val="000000" w:themeColor="text1"/>
          <w:sz w:val="24"/>
          <w:szCs w:val="24"/>
        </w:rPr>
      </w:pPr>
      <w:r w:rsidRPr="00680D2D">
        <w:rPr>
          <w:rFonts w:ascii="Times New Roman" w:hAnsi="Times New Roman"/>
          <w:b/>
          <w:color w:val="000000" w:themeColor="text1"/>
          <w:sz w:val="24"/>
          <w:szCs w:val="24"/>
        </w:rPr>
        <w:t>SOSYAL GÜVENLİK KURUMU KAPSAMINDAKİ KİŞİLERİN TÜRK ECZACILARI BİRLİĞİ ÜYESİ ECZANELERDEN İLAÇ TEMİNİNE İLİŞKİN</w:t>
      </w:r>
      <w:r w:rsidR="00072CCB" w:rsidRPr="00680D2D">
        <w:rPr>
          <w:rFonts w:ascii="Times New Roman" w:hAnsi="Times New Roman"/>
          <w:b/>
          <w:color w:val="000000" w:themeColor="text1"/>
          <w:sz w:val="24"/>
          <w:szCs w:val="24"/>
        </w:rPr>
        <w:t xml:space="preserve"> PROTOKOL</w:t>
      </w:r>
    </w:p>
    <w:p w:rsidR="00404636" w:rsidRPr="00680D2D" w:rsidRDefault="00404636" w:rsidP="00B23A05">
      <w:pPr>
        <w:spacing w:line="240" w:lineRule="auto"/>
        <w:jc w:val="center"/>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1.TARAFLAR, KONU, DAYANAK VE TANIMLAR</w:t>
      </w:r>
    </w:p>
    <w:p w:rsidR="00452A13"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1.1.Taraflar</w:t>
      </w: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Sosyal Güvenlik Kurumu ve Türk Eczacıları Birliğidir.</w:t>
      </w: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1.2. Konu</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Sosyal Güvenlik Kurumu tarafından </w:t>
      </w:r>
      <w:r w:rsidR="006A7309" w:rsidRPr="00680D2D">
        <w:rPr>
          <w:rFonts w:ascii="Times New Roman" w:hAnsi="Times New Roman"/>
          <w:color w:val="000000" w:themeColor="text1"/>
          <w:sz w:val="24"/>
          <w:szCs w:val="24"/>
        </w:rPr>
        <w:t>sağlık hizmetlerinin finansmanı sağlanan</w:t>
      </w:r>
      <w:r w:rsidRPr="00680D2D">
        <w:rPr>
          <w:rFonts w:ascii="Times New Roman" w:hAnsi="Times New Roman"/>
          <w:color w:val="000000" w:themeColor="text1"/>
          <w:sz w:val="24"/>
          <w:szCs w:val="24"/>
        </w:rPr>
        <w:t xml:space="preserve"> ve bu </w:t>
      </w:r>
      <w:r w:rsidR="006A7309" w:rsidRPr="00680D2D">
        <w:rPr>
          <w:rFonts w:ascii="Times New Roman" w:hAnsi="Times New Roman"/>
          <w:color w:val="000000" w:themeColor="text1"/>
          <w:sz w:val="24"/>
          <w:szCs w:val="24"/>
        </w:rPr>
        <w:t>P</w:t>
      </w:r>
      <w:r w:rsidRPr="00680D2D">
        <w:rPr>
          <w:rFonts w:ascii="Times New Roman" w:hAnsi="Times New Roman"/>
          <w:color w:val="000000" w:themeColor="text1"/>
          <w:sz w:val="24"/>
          <w:szCs w:val="24"/>
        </w:rPr>
        <w:t>rotokolün (2) numaralı maddesinde belirtilen kişilere, serbest eczanelerden ilaç ve provizyon sisteminde yer alan tıbbi malzemelerin teminine ilişkin usul ve esaslar ile karşılıklı hak ve yükümlülüklerin belirlenmesidir.</w:t>
      </w: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1.3. Dayanak</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w:t>
      </w:r>
      <w:r w:rsidR="00E233C9" w:rsidRPr="00680D2D">
        <w:rPr>
          <w:rFonts w:ascii="Times New Roman" w:hAnsi="Times New Roman"/>
          <w:color w:val="000000" w:themeColor="text1"/>
          <w:sz w:val="24"/>
          <w:szCs w:val="24"/>
        </w:rPr>
        <w:t>P</w:t>
      </w:r>
      <w:r w:rsidR="00764441" w:rsidRPr="00680D2D">
        <w:rPr>
          <w:rFonts w:ascii="Times New Roman" w:hAnsi="Times New Roman"/>
          <w:color w:val="000000" w:themeColor="text1"/>
          <w:sz w:val="24"/>
          <w:szCs w:val="24"/>
        </w:rPr>
        <w:t xml:space="preserve">rotokol; 5510 sayılı Kanunun </w:t>
      </w:r>
      <w:proofErr w:type="gramStart"/>
      <w:r w:rsidR="00764441" w:rsidRPr="00680D2D">
        <w:rPr>
          <w:rFonts w:ascii="Times New Roman" w:hAnsi="Times New Roman"/>
          <w:color w:val="000000" w:themeColor="text1"/>
          <w:sz w:val="24"/>
          <w:szCs w:val="24"/>
        </w:rPr>
        <w:t>73 üncü</w:t>
      </w:r>
      <w:proofErr w:type="gramEnd"/>
      <w:r w:rsidRPr="00680D2D">
        <w:rPr>
          <w:rFonts w:ascii="Times New Roman" w:hAnsi="Times New Roman"/>
          <w:color w:val="000000" w:themeColor="text1"/>
          <w:sz w:val="24"/>
          <w:szCs w:val="24"/>
        </w:rPr>
        <w:t xml:space="preserve"> maddesi, </w:t>
      </w:r>
      <w:r w:rsidR="003746AF" w:rsidRPr="00680D2D">
        <w:rPr>
          <w:rFonts w:ascii="Times New Roman" w:hAnsi="Times New Roman"/>
          <w:color w:val="000000" w:themeColor="text1"/>
          <w:sz w:val="24"/>
          <w:szCs w:val="24"/>
        </w:rPr>
        <w:t xml:space="preserve">4 sayılı Cumhurbaşkanlığı Kararnamesi, </w:t>
      </w:r>
      <w:r w:rsidRPr="00680D2D">
        <w:rPr>
          <w:rFonts w:ascii="Times New Roman" w:hAnsi="Times New Roman"/>
          <w:color w:val="000000" w:themeColor="text1"/>
          <w:sz w:val="24"/>
          <w:szCs w:val="24"/>
        </w:rPr>
        <w:t xml:space="preserve">5502 sayılı Kanun ile 6643 sayılı Türk </w:t>
      </w:r>
      <w:r w:rsidR="00764441" w:rsidRPr="00680D2D">
        <w:rPr>
          <w:rFonts w:ascii="Times New Roman" w:hAnsi="Times New Roman"/>
          <w:color w:val="000000" w:themeColor="text1"/>
          <w:sz w:val="24"/>
          <w:szCs w:val="24"/>
        </w:rPr>
        <w:t>Eczacıları Birliği Kanununun 39 uncu</w:t>
      </w:r>
      <w:r w:rsidRPr="00680D2D">
        <w:rPr>
          <w:rFonts w:ascii="Times New Roman" w:hAnsi="Times New Roman"/>
          <w:color w:val="000000" w:themeColor="text1"/>
          <w:sz w:val="24"/>
          <w:szCs w:val="24"/>
        </w:rPr>
        <w:t xml:space="preserve"> maddesinin (j) fıkrası hükümleri gereğince düzenlenmiştir.</w:t>
      </w: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1.4</w:t>
      </w:r>
      <w:r w:rsidR="00404636"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Tanımlar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Bu Protokolde geçen;</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1.4.1.</w:t>
      </w:r>
      <w:r w:rsidRPr="00680D2D">
        <w:rPr>
          <w:rFonts w:ascii="Times New Roman" w:hAnsi="Times New Roman"/>
          <w:color w:val="000000" w:themeColor="text1"/>
          <w:sz w:val="24"/>
          <w:szCs w:val="24"/>
        </w:rPr>
        <w:t xml:space="preserve"> </w:t>
      </w:r>
      <w:r w:rsidRPr="00680D2D">
        <w:rPr>
          <w:rFonts w:ascii="Times New Roman" w:hAnsi="Times New Roman"/>
          <w:b/>
          <w:color w:val="000000" w:themeColor="text1"/>
          <w:sz w:val="24"/>
          <w:szCs w:val="24"/>
        </w:rPr>
        <w:t>Kurum:</w:t>
      </w:r>
      <w:r w:rsidRPr="00680D2D">
        <w:rPr>
          <w:rFonts w:ascii="Times New Roman" w:hAnsi="Times New Roman"/>
          <w:color w:val="000000" w:themeColor="text1"/>
          <w:sz w:val="24"/>
          <w:szCs w:val="24"/>
        </w:rPr>
        <w:t xml:space="preserve"> Sosyal Güvenlik Kurumunu</w:t>
      </w:r>
      <w:r w:rsidR="00393076" w:rsidRPr="00680D2D">
        <w:rPr>
          <w:rFonts w:ascii="Times New Roman" w:hAnsi="Times New Roman"/>
          <w:color w:val="000000" w:themeColor="text1"/>
          <w:sz w:val="24"/>
          <w:szCs w:val="24"/>
        </w:rPr>
        <w:t>,</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1.4.2.</w:t>
      </w:r>
      <w:r w:rsidR="00764441"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Kurum taşra teşkilatı:</w:t>
      </w:r>
      <w:r w:rsidRPr="00680D2D">
        <w:rPr>
          <w:rFonts w:ascii="Times New Roman" w:hAnsi="Times New Roman"/>
          <w:color w:val="000000" w:themeColor="text1"/>
          <w:sz w:val="24"/>
          <w:szCs w:val="24"/>
        </w:rPr>
        <w:t xml:space="preserve"> Kurumla sözleşmeli eczanenin reçetelerini teslim ettiği ve Kurum tarafından web sayfasında duyurulan birimi,</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1.4.3.</w:t>
      </w:r>
      <w:r w:rsidR="00764441"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TEB:</w:t>
      </w:r>
      <w:r w:rsidRPr="00680D2D">
        <w:rPr>
          <w:rFonts w:ascii="Times New Roman" w:hAnsi="Times New Roman"/>
          <w:color w:val="000000" w:themeColor="text1"/>
          <w:sz w:val="24"/>
          <w:szCs w:val="24"/>
        </w:rPr>
        <w:t xml:space="preserve"> 6643 sayılı Kanunla kurulan Türk Eczacıları Birliğini,</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1.4.4.</w:t>
      </w:r>
      <w:r w:rsidRPr="00680D2D">
        <w:rPr>
          <w:rFonts w:ascii="Times New Roman" w:hAnsi="Times New Roman"/>
          <w:color w:val="000000" w:themeColor="text1"/>
          <w:sz w:val="24"/>
          <w:szCs w:val="24"/>
        </w:rPr>
        <w:t xml:space="preserve"> </w:t>
      </w:r>
      <w:r w:rsidRPr="00680D2D">
        <w:rPr>
          <w:rFonts w:ascii="Times New Roman" w:hAnsi="Times New Roman"/>
          <w:b/>
          <w:color w:val="000000" w:themeColor="text1"/>
          <w:sz w:val="24"/>
          <w:szCs w:val="24"/>
        </w:rPr>
        <w:t>Eczacı:</w:t>
      </w:r>
      <w:r w:rsidR="00764441" w:rsidRPr="00680D2D">
        <w:rPr>
          <w:rFonts w:ascii="Times New Roman" w:hAnsi="Times New Roman"/>
          <w:b/>
          <w:color w:val="000000" w:themeColor="text1"/>
          <w:sz w:val="24"/>
          <w:szCs w:val="24"/>
        </w:rPr>
        <w:t xml:space="preserve"> </w:t>
      </w:r>
      <w:r w:rsidRPr="00680D2D">
        <w:rPr>
          <w:rFonts w:ascii="Times New Roman" w:hAnsi="Times New Roman"/>
          <w:color w:val="000000" w:themeColor="text1"/>
          <w:sz w:val="24"/>
          <w:szCs w:val="24"/>
        </w:rPr>
        <w:t>6197 sayılı Eczacılar ve Eczaneler Hakkında Kanunun 1 inci maddesinde tarif edilen eczane sahibi ve/veya mesul müdürü,</w:t>
      </w:r>
    </w:p>
    <w:p w:rsidR="00F04C42" w:rsidRPr="00680D2D" w:rsidRDefault="00F04C42"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1.4.5. Eczane: </w:t>
      </w:r>
      <w:r w:rsidRPr="00680D2D">
        <w:rPr>
          <w:rFonts w:ascii="Times New Roman" w:hAnsi="Times New Roman"/>
          <w:color w:val="000000" w:themeColor="text1"/>
          <w:sz w:val="24"/>
          <w:szCs w:val="24"/>
        </w:rPr>
        <w:t>6197 sayılı Eczacılar ve Eczaneler Hakkında Kanun kapsamında faaliyet gösteren serbest eczaneyi,</w:t>
      </w:r>
    </w:p>
    <w:p w:rsidR="00072CCB" w:rsidRPr="00680D2D" w:rsidRDefault="00F04C42"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1.4.6</w:t>
      </w:r>
      <w:r w:rsidR="009162EB" w:rsidRPr="00680D2D">
        <w:rPr>
          <w:rFonts w:ascii="Times New Roman" w:hAnsi="Times New Roman"/>
          <w:b/>
          <w:color w:val="000000" w:themeColor="text1"/>
          <w:sz w:val="24"/>
          <w:szCs w:val="24"/>
        </w:rPr>
        <w:t>.</w:t>
      </w:r>
      <w:r w:rsidR="00072CCB" w:rsidRPr="00680D2D">
        <w:rPr>
          <w:rFonts w:ascii="Times New Roman" w:hAnsi="Times New Roman"/>
          <w:color w:val="000000" w:themeColor="text1"/>
          <w:sz w:val="24"/>
          <w:szCs w:val="24"/>
        </w:rPr>
        <w:t xml:space="preserve"> </w:t>
      </w:r>
      <w:r w:rsidR="00072CCB" w:rsidRPr="00680D2D">
        <w:rPr>
          <w:rFonts w:ascii="Times New Roman" w:hAnsi="Times New Roman"/>
          <w:b/>
          <w:color w:val="000000" w:themeColor="text1"/>
          <w:sz w:val="24"/>
          <w:szCs w:val="24"/>
        </w:rPr>
        <w:t>Hasta:</w:t>
      </w:r>
      <w:r w:rsidR="00072CCB" w:rsidRPr="00680D2D">
        <w:rPr>
          <w:rFonts w:ascii="Times New Roman" w:hAnsi="Times New Roman"/>
          <w:color w:val="000000" w:themeColor="text1"/>
          <w:sz w:val="24"/>
          <w:szCs w:val="24"/>
        </w:rPr>
        <w:t xml:space="preserve"> Kurum tarafından </w:t>
      </w:r>
      <w:r w:rsidR="003A4F81" w:rsidRPr="00680D2D">
        <w:rPr>
          <w:rFonts w:ascii="Times New Roman" w:hAnsi="Times New Roman"/>
          <w:color w:val="000000" w:themeColor="text1"/>
          <w:sz w:val="24"/>
          <w:szCs w:val="24"/>
        </w:rPr>
        <w:t>sağlık hizmetlerinin finansmanı sağlanan</w:t>
      </w:r>
      <w:r w:rsidR="00072CCB" w:rsidRPr="00680D2D">
        <w:rPr>
          <w:rFonts w:ascii="Times New Roman" w:hAnsi="Times New Roman"/>
          <w:color w:val="000000" w:themeColor="text1"/>
          <w:sz w:val="24"/>
          <w:szCs w:val="24"/>
        </w:rPr>
        <w:t xml:space="preserve"> ve (2) numaralı maddede belirtilen kişileri,</w:t>
      </w:r>
    </w:p>
    <w:p w:rsidR="00F04C42" w:rsidRPr="00680D2D" w:rsidRDefault="00F04C42" w:rsidP="00B23A05">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1.4.7.</w:t>
      </w:r>
      <w:r w:rsidR="003A4F81" w:rsidRPr="00680D2D">
        <w:rPr>
          <w:rFonts w:ascii="Times New Roman" w:hAnsi="Times New Roman"/>
          <w:b/>
          <w:color w:val="000000" w:themeColor="text1"/>
          <w:sz w:val="24"/>
          <w:szCs w:val="24"/>
        </w:rPr>
        <w:t xml:space="preserve"> </w:t>
      </w:r>
      <w:r w:rsidR="004A28FE" w:rsidRPr="00680D2D">
        <w:rPr>
          <w:rFonts w:ascii="Times New Roman" w:hAnsi="Times New Roman"/>
          <w:b/>
          <w:color w:val="000000" w:themeColor="text1"/>
          <w:sz w:val="24"/>
          <w:szCs w:val="24"/>
        </w:rPr>
        <w:t xml:space="preserve">Mevzuat: </w:t>
      </w:r>
      <w:r w:rsidR="004A28FE" w:rsidRPr="00680D2D">
        <w:rPr>
          <w:rFonts w:ascii="Times New Roman" w:hAnsi="Times New Roman"/>
          <w:color w:val="000000" w:themeColor="text1"/>
          <w:sz w:val="24"/>
          <w:szCs w:val="24"/>
        </w:rPr>
        <w:t>Kanun, tüzük, yönetmelik, tebliğ, genelge, yönerge, usul ve esasları ve diğer yasal mevzuatı,</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w:t>
      </w:r>
      <w:r w:rsidR="003A4F81" w:rsidRPr="00680D2D">
        <w:rPr>
          <w:rFonts w:ascii="Times New Roman" w:hAnsi="Times New Roman"/>
          <w:b/>
          <w:color w:val="000000" w:themeColor="text1"/>
          <w:sz w:val="24"/>
          <w:szCs w:val="24"/>
        </w:rPr>
        <w:t>8</w:t>
      </w:r>
      <w:r w:rsidR="009162EB" w:rsidRPr="00680D2D">
        <w:rPr>
          <w:rFonts w:ascii="Times New Roman" w:hAnsi="Times New Roman"/>
          <w:b/>
          <w:color w:val="000000" w:themeColor="text1"/>
          <w:sz w:val="24"/>
          <w:szCs w:val="24"/>
        </w:rPr>
        <w:t>.</w:t>
      </w:r>
      <w:r w:rsidRPr="00680D2D">
        <w:rPr>
          <w:rFonts w:ascii="Times New Roman" w:hAnsi="Times New Roman"/>
          <w:b/>
          <w:color w:val="000000" w:themeColor="text1"/>
          <w:sz w:val="24"/>
          <w:szCs w:val="24"/>
        </w:rPr>
        <w:t xml:space="preserve"> SUT:</w:t>
      </w:r>
      <w:r w:rsidRPr="00680D2D">
        <w:rPr>
          <w:rFonts w:ascii="Times New Roman" w:hAnsi="Times New Roman"/>
          <w:color w:val="000000" w:themeColor="text1"/>
          <w:sz w:val="24"/>
          <w:szCs w:val="24"/>
        </w:rPr>
        <w:t xml:space="preserve"> Protokolün geçerli olduğu dönemde yürürlükte bulunan Sosyal Güvenlik Kurumu Sağlık Uygulama Tebliği ile Ek Tebliğleri,</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w:t>
      </w:r>
      <w:r w:rsidR="003A4F81" w:rsidRPr="00680D2D">
        <w:rPr>
          <w:rFonts w:ascii="Times New Roman" w:hAnsi="Times New Roman"/>
          <w:b/>
          <w:color w:val="000000" w:themeColor="text1"/>
          <w:sz w:val="24"/>
          <w:szCs w:val="24"/>
        </w:rPr>
        <w:t>9</w:t>
      </w:r>
      <w:r w:rsidR="009162EB" w:rsidRPr="00680D2D">
        <w:rPr>
          <w:rFonts w:ascii="Times New Roman" w:hAnsi="Times New Roman"/>
          <w:b/>
          <w:color w:val="000000" w:themeColor="text1"/>
          <w:sz w:val="24"/>
          <w:szCs w:val="24"/>
        </w:rPr>
        <w:t>.</w:t>
      </w:r>
      <w:r w:rsidR="00764441"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A grubu reçete:</w:t>
      </w:r>
      <w:r w:rsidRPr="00680D2D">
        <w:rPr>
          <w:rFonts w:ascii="Times New Roman" w:hAnsi="Times New Roman"/>
          <w:color w:val="000000" w:themeColor="text1"/>
          <w:sz w:val="24"/>
          <w:szCs w:val="24"/>
        </w:rPr>
        <w:t xml:space="preserve"> Yatan hasta reçetelerini (günübirlik tedavi reçeteleri de dahil) ve sağlık raporu ile temin edilen ilaç/ilaçları içeren reçeteleri,</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1.4.</w:t>
      </w:r>
      <w:r w:rsidR="003A4F81" w:rsidRPr="00680D2D">
        <w:rPr>
          <w:rFonts w:ascii="Times New Roman" w:hAnsi="Times New Roman"/>
          <w:b/>
          <w:color w:val="000000" w:themeColor="text1"/>
          <w:sz w:val="24"/>
          <w:szCs w:val="24"/>
        </w:rPr>
        <w:t>10</w:t>
      </w:r>
      <w:r w:rsidR="009162EB" w:rsidRPr="00680D2D">
        <w:rPr>
          <w:rFonts w:ascii="Times New Roman" w:hAnsi="Times New Roman"/>
          <w:b/>
          <w:color w:val="000000" w:themeColor="text1"/>
          <w:sz w:val="24"/>
          <w:szCs w:val="24"/>
        </w:rPr>
        <w:t>.</w:t>
      </w:r>
      <w:r w:rsidR="00764441"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B grubu reçete:</w:t>
      </w:r>
      <w:r w:rsidRPr="00680D2D">
        <w:rPr>
          <w:rFonts w:ascii="Times New Roman" w:hAnsi="Times New Roman"/>
          <w:color w:val="000000" w:themeColor="text1"/>
          <w:sz w:val="24"/>
          <w:szCs w:val="24"/>
        </w:rPr>
        <w:t xml:space="preserve"> Kurum mevzuatına göre ayrı fatura edilmesine ilişkin düzenleme olmayan veya içeriğinde herhangi bir raporlu ilaç bulundurmayan ayaktan hasta reçetelerini (A ve C grubu dışında kalan reçeteler)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w:t>
      </w:r>
      <w:r w:rsidR="003A4F81" w:rsidRPr="00680D2D">
        <w:rPr>
          <w:rFonts w:ascii="Times New Roman" w:hAnsi="Times New Roman"/>
          <w:b/>
          <w:color w:val="000000" w:themeColor="text1"/>
          <w:sz w:val="24"/>
          <w:szCs w:val="24"/>
        </w:rPr>
        <w:t>11</w:t>
      </w:r>
      <w:r w:rsidR="009162EB" w:rsidRPr="00680D2D">
        <w:rPr>
          <w:rFonts w:ascii="Times New Roman" w:hAnsi="Times New Roman"/>
          <w:b/>
          <w:color w:val="000000" w:themeColor="text1"/>
          <w:sz w:val="24"/>
          <w:szCs w:val="24"/>
        </w:rPr>
        <w:t>.</w:t>
      </w:r>
      <w:r w:rsidRPr="00680D2D">
        <w:rPr>
          <w:rFonts w:ascii="Times New Roman" w:hAnsi="Times New Roman"/>
          <w:b/>
          <w:color w:val="000000" w:themeColor="text1"/>
          <w:sz w:val="24"/>
          <w:szCs w:val="24"/>
        </w:rPr>
        <w:t xml:space="preserve"> C grubu reçete:</w:t>
      </w:r>
      <w:r w:rsidRPr="00680D2D">
        <w:rPr>
          <w:rFonts w:ascii="Times New Roman" w:hAnsi="Times New Roman"/>
          <w:color w:val="000000" w:themeColor="text1"/>
          <w:sz w:val="24"/>
          <w:szCs w:val="24"/>
        </w:rPr>
        <w:t xml:space="preserve"> Kurum mevzuatına göre ayrı fatura edilmesine ilişkin düzenleme olan reçeteler ile </w:t>
      </w:r>
      <w:r w:rsidR="00764441" w:rsidRPr="00680D2D">
        <w:rPr>
          <w:rFonts w:ascii="Times New Roman" w:hAnsi="Times New Roman"/>
          <w:color w:val="000000" w:themeColor="text1"/>
          <w:sz w:val="24"/>
          <w:szCs w:val="24"/>
        </w:rPr>
        <w:t xml:space="preserve">bu </w:t>
      </w:r>
      <w:r w:rsidR="00FB455E" w:rsidRPr="00680D2D">
        <w:rPr>
          <w:rFonts w:ascii="Times New Roman" w:hAnsi="Times New Roman"/>
          <w:color w:val="000000" w:themeColor="text1"/>
          <w:sz w:val="24"/>
          <w:szCs w:val="24"/>
        </w:rPr>
        <w:t>Protokol</w:t>
      </w:r>
      <w:r w:rsidR="00764441" w:rsidRPr="00680D2D">
        <w:rPr>
          <w:rFonts w:ascii="Times New Roman" w:hAnsi="Times New Roman"/>
          <w:color w:val="000000" w:themeColor="text1"/>
          <w:sz w:val="24"/>
          <w:szCs w:val="24"/>
        </w:rPr>
        <w:t xml:space="preserve"> ekinde (EK-</w:t>
      </w:r>
      <w:r w:rsidRPr="00680D2D">
        <w:rPr>
          <w:rFonts w:ascii="Times New Roman" w:hAnsi="Times New Roman"/>
          <w:color w:val="000000" w:themeColor="text1"/>
          <w:sz w:val="24"/>
          <w:szCs w:val="24"/>
        </w:rPr>
        <w:t>4</w:t>
      </w:r>
      <w:r w:rsidR="00764441"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yer alan reçeteleri,</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1.4.1</w:t>
      </w:r>
      <w:r w:rsidR="003A4F81" w:rsidRPr="00680D2D">
        <w:rPr>
          <w:rFonts w:ascii="Times New Roman" w:hAnsi="Times New Roman"/>
          <w:b/>
          <w:color w:val="000000" w:themeColor="text1"/>
          <w:sz w:val="24"/>
          <w:szCs w:val="24"/>
        </w:rPr>
        <w:t>2</w:t>
      </w:r>
      <w:r w:rsidR="009162EB" w:rsidRPr="00680D2D">
        <w:rPr>
          <w:rFonts w:ascii="Times New Roman" w:hAnsi="Times New Roman"/>
          <w:b/>
          <w:color w:val="000000" w:themeColor="text1"/>
          <w:sz w:val="24"/>
          <w:szCs w:val="24"/>
        </w:rPr>
        <w:t>.</w:t>
      </w:r>
      <w:r w:rsidRPr="00680D2D">
        <w:rPr>
          <w:rFonts w:ascii="Times New Roman" w:hAnsi="Times New Roman"/>
          <w:b/>
          <w:color w:val="000000" w:themeColor="text1"/>
          <w:sz w:val="24"/>
          <w:szCs w:val="24"/>
        </w:rPr>
        <w:t xml:space="preserve"> Fatura dönemi:</w:t>
      </w:r>
      <w:r w:rsidRPr="00680D2D">
        <w:rPr>
          <w:rFonts w:ascii="Times New Roman" w:hAnsi="Times New Roman"/>
          <w:color w:val="000000" w:themeColor="text1"/>
          <w:sz w:val="24"/>
          <w:szCs w:val="24"/>
        </w:rPr>
        <w:t xml:space="preserve"> Özel düzenlemeler saklı kalmak kaydıyla, eczane tarafından her ayın birinci ve sonuncu günü dâhil olmak üzere verilen hizmetleri kapsayan dönemi,</w:t>
      </w:r>
    </w:p>
    <w:p w:rsidR="00CD704B" w:rsidRPr="00680D2D" w:rsidRDefault="00CD704B" w:rsidP="00B23A05">
      <w:pPr>
        <w:spacing w:line="240" w:lineRule="auto"/>
        <w:jc w:val="both"/>
        <w:rPr>
          <w:rFonts w:ascii="Times New Roman" w:hAnsi="Times New Roman"/>
          <w:strike/>
          <w:color w:val="000000" w:themeColor="text1"/>
          <w:sz w:val="24"/>
          <w:szCs w:val="24"/>
        </w:rPr>
      </w:pPr>
      <w:r w:rsidRPr="00680D2D">
        <w:rPr>
          <w:rFonts w:ascii="Times New Roman" w:hAnsi="Times New Roman"/>
          <w:b/>
          <w:color w:val="000000" w:themeColor="text1"/>
          <w:sz w:val="24"/>
          <w:szCs w:val="24"/>
        </w:rPr>
        <w:t>1.4.13. Ödeme Yönetmeliği:</w:t>
      </w:r>
      <w:r w:rsidRPr="00680D2D">
        <w:rPr>
          <w:rFonts w:ascii="Times New Roman" w:hAnsi="Times New Roman"/>
          <w:color w:val="000000" w:themeColor="text1"/>
          <w:sz w:val="24"/>
          <w:szCs w:val="24"/>
        </w:rPr>
        <w:t xml:space="preserve"> Sağlık Hizmeti Sunucularının Faturalarının İncelenmesine ve Bedellerinin Ödenmesine İlişkin Usul Ve Esaslar Hakkında Yönetmelik” başlıklı yönetmeliği,</w:t>
      </w:r>
    </w:p>
    <w:p w:rsidR="001173AF" w:rsidRPr="00680D2D" w:rsidRDefault="00072CCB" w:rsidP="004E0F21">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1.4.1</w:t>
      </w:r>
      <w:r w:rsidR="003A4F81" w:rsidRPr="00680D2D">
        <w:rPr>
          <w:rFonts w:ascii="Times New Roman" w:hAnsi="Times New Roman"/>
          <w:b/>
          <w:color w:val="000000" w:themeColor="text1"/>
          <w:sz w:val="24"/>
          <w:szCs w:val="24"/>
        </w:rPr>
        <w:t>4</w:t>
      </w:r>
      <w:r w:rsidRPr="00680D2D">
        <w:rPr>
          <w:rFonts w:ascii="Times New Roman" w:hAnsi="Times New Roman"/>
          <w:b/>
          <w:color w:val="000000" w:themeColor="text1"/>
          <w:sz w:val="24"/>
          <w:szCs w:val="24"/>
        </w:rPr>
        <w:t xml:space="preserve">. </w:t>
      </w:r>
      <w:r w:rsidR="0043706D" w:rsidRPr="00680D2D">
        <w:rPr>
          <w:rFonts w:ascii="Times New Roman" w:hAnsi="Times New Roman"/>
          <w:b/>
          <w:color w:val="000000" w:themeColor="text1"/>
          <w:sz w:val="24"/>
          <w:szCs w:val="24"/>
        </w:rPr>
        <w:t>İTS</w:t>
      </w:r>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İlaç dış ambalajlarında yer alan </w:t>
      </w:r>
      <w:proofErr w:type="spellStart"/>
      <w:r w:rsidRPr="00680D2D">
        <w:rPr>
          <w:rFonts w:ascii="Times New Roman" w:hAnsi="Times New Roman"/>
          <w:color w:val="000000" w:themeColor="text1"/>
          <w:sz w:val="24"/>
          <w:szCs w:val="24"/>
        </w:rPr>
        <w:t>karekodlar</w:t>
      </w:r>
      <w:proofErr w:type="spellEnd"/>
      <w:r w:rsidRPr="00680D2D">
        <w:rPr>
          <w:rFonts w:ascii="Times New Roman" w:hAnsi="Times New Roman"/>
          <w:color w:val="000000" w:themeColor="text1"/>
          <w:sz w:val="24"/>
          <w:szCs w:val="24"/>
        </w:rPr>
        <w:t xml:space="preserve"> üzerinden, ilaçların kayıtlarının tutulduğu ve takibinin yapıldığı</w:t>
      </w:r>
      <w:r w:rsidR="00531EE5" w:rsidRPr="00680D2D">
        <w:rPr>
          <w:rFonts w:ascii="Times New Roman" w:hAnsi="Times New Roman"/>
          <w:color w:val="000000" w:themeColor="text1"/>
          <w:sz w:val="24"/>
          <w:szCs w:val="24"/>
        </w:rPr>
        <w:t xml:space="preserve"> İlaç Takip Sistemini,</w:t>
      </w:r>
      <w:r w:rsidRPr="00680D2D">
        <w:rPr>
          <w:rFonts w:ascii="Times New Roman" w:hAnsi="Times New Roman"/>
          <w:color w:val="000000" w:themeColor="text1"/>
          <w:sz w:val="24"/>
          <w:szCs w:val="24"/>
        </w:rPr>
        <w:t xml:space="preserve"> </w:t>
      </w:r>
    </w:p>
    <w:p w:rsidR="003746AF" w:rsidRPr="00680D2D" w:rsidRDefault="003746AF" w:rsidP="004E0F21">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1.4.15. ÜTS:</w:t>
      </w:r>
      <w:r w:rsidRPr="00680D2D">
        <w:rPr>
          <w:rFonts w:ascii="Times New Roman" w:hAnsi="Times New Roman"/>
          <w:color w:val="000000" w:themeColor="text1"/>
          <w:sz w:val="24"/>
          <w:szCs w:val="24"/>
        </w:rPr>
        <w:t xml:space="preserve"> </w:t>
      </w:r>
      <w:r w:rsidR="004E0F21" w:rsidRPr="00680D2D">
        <w:rPr>
          <w:rFonts w:ascii="Times New Roman" w:hAnsi="Times New Roman"/>
          <w:color w:val="000000" w:themeColor="text1"/>
          <w:sz w:val="24"/>
          <w:szCs w:val="24"/>
        </w:rPr>
        <w:t>Tıbbi cihazların ve kozmetik ürünlerin üretim bandından, satılıp kullanıldığı yere kadar takip edilebilmesi için Sağlık Bakanlığı tarafından sağlanacak altyapı</w:t>
      </w:r>
      <w:r w:rsidR="00531EE5" w:rsidRPr="00680D2D">
        <w:rPr>
          <w:rFonts w:ascii="Times New Roman" w:hAnsi="Times New Roman"/>
          <w:color w:val="000000" w:themeColor="text1"/>
          <w:sz w:val="24"/>
          <w:szCs w:val="24"/>
        </w:rPr>
        <w:t xml:space="preserve"> olan Ürün Takip Sistemini</w:t>
      </w:r>
      <w:r w:rsidR="004E0F21" w:rsidRPr="00680D2D">
        <w:rPr>
          <w:rFonts w:ascii="Times New Roman" w:hAnsi="Times New Roman"/>
          <w:color w:val="000000" w:themeColor="text1"/>
          <w:sz w:val="24"/>
          <w:szCs w:val="24"/>
        </w:rPr>
        <w:t>,</w:t>
      </w:r>
    </w:p>
    <w:p w:rsidR="00404636" w:rsidRPr="00680D2D" w:rsidRDefault="007B1DD8" w:rsidP="00B23A05">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i</w:t>
      </w:r>
      <w:r w:rsidR="00404636" w:rsidRPr="00680D2D">
        <w:rPr>
          <w:rFonts w:ascii="Times New Roman" w:hAnsi="Times New Roman"/>
          <w:color w:val="000000" w:themeColor="text1"/>
          <w:sz w:val="24"/>
          <w:szCs w:val="24"/>
        </w:rPr>
        <w:t>fade</w:t>
      </w:r>
      <w:proofErr w:type="gramEnd"/>
      <w:r w:rsidR="00404636" w:rsidRPr="00680D2D">
        <w:rPr>
          <w:rFonts w:ascii="Times New Roman" w:hAnsi="Times New Roman"/>
          <w:color w:val="000000" w:themeColor="text1"/>
          <w:sz w:val="24"/>
          <w:szCs w:val="24"/>
        </w:rPr>
        <w:t xml:space="preserve"> eder.</w:t>
      </w:r>
    </w:p>
    <w:p w:rsidR="00053144" w:rsidRPr="00680D2D" w:rsidRDefault="00053144" w:rsidP="00B23A05">
      <w:pPr>
        <w:spacing w:line="240" w:lineRule="auto"/>
        <w:jc w:val="both"/>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2.</w:t>
      </w:r>
      <w:r w:rsidR="009162EB"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PROTOKOLE</w:t>
      </w:r>
      <w:r w:rsidR="009162EB"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GÖRE HİZMET ALACAK KİŞİLER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2.1.</w:t>
      </w:r>
      <w:r w:rsidRPr="00680D2D">
        <w:rPr>
          <w:rFonts w:ascii="Times New Roman" w:hAnsi="Times New Roman"/>
          <w:color w:val="000000" w:themeColor="text1"/>
          <w:sz w:val="24"/>
          <w:szCs w:val="24"/>
        </w:rPr>
        <w:t xml:space="preserve"> </w:t>
      </w:r>
      <w:r w:rsidR="004E0F21" w:rsidRPr="00680D2D">
        <w:rPr>
          <w:rFonts w:ascii="Times New Roman" w:hAnsi="Times New Roman"/>
          <w:color w:val="000000" w:themeColor="text1"/>
          <w:sz w:val="24"/>
          <w:szCs w:val="24"/>
        </w:rPr>
        <w:t>5510 sayılı Sosyal Sigortalar ve Genel Sağlık Sigortası Kanunu ve diğer kanunlardaki özel hükümler gereği genel sağlık sigortasından yararlandırılan kişiler.</w:t>
      </w:r>
    </w:p>
    <w:p w:rsidR="00B23A05" w:rsidRPr="00680D2D" w:rsidRDefault="00B23A05" w:rsidP="00B23A05">
      <w:pPr>
        <w:spacing w:line="240" w:lineRule="auto"/>
        <w:jc w:val="both"/>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3.</w:t>
      </w:r>
      <w:r w:rsidR="009162EB"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UYGULANACAK USUL VE ESASLAR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w:t>
      </w:r>
      <w:r w:rsidR="009162EB" w:rsidRPr="00680D2D">
        <w:rPr>
          <w:rFonts w:ascii="Times New Roman" w:hAnsi="Times New Roman"/>
          <w:color w:val="000000" w:themeColor="text1"/>
          <w:sz w:val="24"/>
          <w:szCs w:val="24"/>
        </w:rPr>
        <w:t xml:space="preserve"> </w:t>
      </w:r>
      <w:r w:rsidR="00764441"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Eczane tarafından </w:t>
      </w:r>
      <w:proofErr w:type="spellStart"/>
      <w:r w:rsidRPr="00680D2D">
        <w:rPr>
          <w:rFonts w:ascii="Times New Roman" w:hAnsi="Times New Roman"/>
          <w:color w:val="000000" w:themeColor="text1"/>
          <w:sz w:val="24"/>
          <w:szCs w:val="24"/>
        </w:rPr>
        <w:t>SUT’un</w:t>
      </w:r>
      <w:proofErr w:type="spellEnd"/>
      <w:r w:rsidRPr="00680D2D">
        <w:rPr>
          <w:rFonts w:ascii="Times New Roman" w:hAnsi="Times New Roman"/>
          <w:color w:val="000000" w:themeColor="text1"/>
          <w:sz w:val="24"/>
          <w:szCs w:val="24"/>
        </w:rPr>
        <w:t xml:space="preserve"> "Sağlık Hizmeti Sunucuları"' başlıklı bölümünde</w:t>
      </w:r>
      <w:r w:rsidR="009162EB"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tanımlanan sağlık hizmeti sunucularından: Birinci Basamak Resmi Sağlık Kuruluşları (Toplum sağlığı merkezlerinden görevli olarak aile sağlığı merkezlerine görevlendirilen hekimlerin reçeteleri dahil)</w:t>
      </w:r>
      <w:r w:rsidR="00393076"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İkinci Basamak Resmi Sağlık Kurumları, Üçüncü Basamak Resmi </w:t>
      </w:r>
      <w:r w:rsidR="00764441" w:rsidRPr="00680D2D">
        <w:rPr>
          <w:rFonts w:ascii="Times New Roman" w:hAnsi="Times New Roman"/>
          <w:color w:val="000000" w:themeColor="text1"/>
          <w:sz w:val="24"/>
          <w:szCs w:val="24"/>
        </w:rPr>
        <w:t>Sağlık Kurumları</w:t>
      </w:r>
      <w:r w:rsidRPr="00680D2D">
        <w:rPr>
          <w:rFonts w:ascii="Times New Roman" w:hAnsi="Times New Roman"/>
          <w:color w:val="000000" w:themeColor="text1"/>
          <w:sz w:val="24"/>
          <w:szCs w:val="24"/>
        </w:rPr>
        <w:t xml:space="preserve"> ve sözleşmeli</w:t>
      </w:r>
      <w:r w:rsidR="009162EB" w:rsidRPr="00680D2D">
        <w:rPr>
          <w:rFonts w:ascii="Times New Roman" w:hAnsi="Times New Roman"/>
          <w:color w:val="000000" w:themeColor="text1"/>
          <w:sz w:val="24"/>
          <w:szCs w:val="24"/>
        </w:rPr>
        <w:t xml:space="preserve"> </w:t>
      </w:r>
      <w:r w:rsidR="00764441" w:rsidRPr="00680D2D">
        <w:rPr>
          <w:rFonts w:ascii="Times New Roman" w:hAnsi="Times New Roman"/>
          <w:color w:val="000000" w:themeColor="text1"/>
          <w:sz w:val="24"/>
          <w:szCs w:val="24"/>
        </w:rPr>
        <w:t>İ</w:t>
      </w:r>
      <w:r w:rsidRPr="00680D2D">
        <w:rPr>
          <w:rFonts w:ascii="Times New Roman" w:hAnsi="Times New Roman"/>
          <w:color w:val="000000" w:themeColor="text1"/>
          <w:sz w:val="24"/>
          <w:szCs w:val="24"/>
        </w:rPr>
        <w:t xml:space="preserve">kinci Basamak Özel Sağlık Kurumları tarafından düzenlenen reçetelerin yanı sıra sözleşmeli diyaliz merkezleri, sözleşmeli tanı tedavi merkezleri, kurum hekimleri ve işyeri hekimleri (yalnızca ilgili işyerinde çalışanlara) tarafından düzenlenen reçeteler sözleşmeli eczaneler tarafından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ve bu </w:t>
      </w:r>
      <w:r w:rsidR="00791DBE" w:rsidRPr="00680D2D">
        <w:rPr>
          <w:rFonts w:ascii="Times New Roman" w:hAnsi="Times New Roman"/>
          <w:color w:val="000000" w:themeColor="text1"/>
          <w:sz w:val="24"/>
          <w:szCs w:val="24"/>
        </w:rPr>
        <w:t>P</w:t>
      </w:r>
      <w:r w:rsidRPr="00680D2D">
        <w:rPr>
          <w:rFonts w:ascii="Times New Roman" w:hAnsi="Times New Roman"/>
          <w:color w:val="000000" w:themeColor="text1"/>
          <w:sz w:val="24"/>
          <w:szCs w:val="24"/>
        </w:rPr>
        <w:t xml:space="preserve">rotokolün imzalandığı </w:t>
      </w:r>
      <w:r w:rsidR="000C1B20" w:rsidRPr="00680D2D">
        <w:rPr>
          <w:rFonts w:ascii="Times New Roman" w:hAnsi="Times New Roman"/>
          <w:color w:val="000000" w:themeColor="text1"/>
          <w:sz w:val="24"/>
          <w:szCs w:val="24"/>
        </w:rPr>
        <w:t xml:space="preserve">tarihteki </w:t>
      </w:r>
      <w:r w:rsidRPr="00680D2D">
        <w:rPr>
          <w:rFonts w:ascii="Times New Roman" w:hAnsi="Times New Roman"/>
          <w:color w:val="000000" w:themeColor="text1"/>
          <w:sz w:val="24"/>
          <w:szCs w:val="24"/>
        </w:rPr>
        <w:t>SUT hükümleri çerçevesinde karşılanır.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Ancak SUT hükümlerine göre, özel sağlık kurum ve kuruluşlarında yapılan diş tedavileri ve bu tedavilere ait ilaç bedelleri hasta tarafından ödendikten sonra Kurumdan talep edilecektir. Bu nedenle, söz konusu ilaçlara ait bedeller eczane tarafından Kuruma fatura edilmeyecektir.</w:t>
      </w:r>
    </w:p>
    <w:p w:rsidR="00190EFD" w:rsidRPr="00680D2D" w:rsidRDefault="00DB429F" w:rsidP="00B23A05">
      <w:pPr>
        <w:spacing w:line="240" w:lineRule="auto"/>
        <w:jc w:val="both"/>
        <w:rPr>
          <w:rFonts w:ascii="Times New Roman" w:hAnsi="Times New Roman"/>
          <w:color w:val="000000" w:themeColor="text1"/>
          <w:sz w:val="24"/>
          <w:szCs w:val="24"/>
        </w:rPr>
      </w:pP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e</w:t>
      </w:r>
      <w:r w:rsidR="00072CCB" w:rsidRPr="00680D2D">
        <w:rPr>
          <w:rFonts w:ascii="Times New Roman" w:hAnsi="Times New Roman"/>
          <w:color w:val="000000" w:themeColor="text1"/>
          <w:sz w:val="24"/>
          <w:szCs w:val="24"/>
        </w:rPr>
        <w:t xml:space="preserve">czacının </w:t>
      </w:r>
      <w:r w:rsidR="00497904" w:rsidRPr="00680D2D">
        <w:rPr>
          <w:rFonts w:ascii="Times New Roman" w:hAnsi="Times New Roman"/>
          <w:color w:val="000000" w:themeColor="text1"/>
          <w:sz w:val="24"/>
          <w:szCs w:val="24"/>
        </w:rPr>
        <w:t>ilaç</w:t>
      </w:r>
      <w:r w:rsidR="001D4588" w:rsidRPr="00680D2D">
        <w:rPr>
          <w:rFonts w:ascii="Times New Roman" w:hAnsi="Times New Roman"/>
          <w:color w:val="000000" w:themeColor="text1"/>
          <w:sz w:val="24"/>
          <w:szCs w:val="24"/>
        </w:rPr>
        <w:t xml:space="preserve"> vermesi ile ilgili iş ve işlemlere ilişkin </w:t>
      </w:r>
      <w:r w:rsidR="00190EFD" w:rsidRPr="00680D2D">
        <w:rPr>
          <w:rFonts w:ascii="Times New Roman" w:hAnsi="Times New Roman"/>
          <w:color w:val="000000" w:themeColor="text1"/>
          <w:sz w:val="24"/>
          <w:szCs w:val="24"/>
        </w:rPr>
        <w:t xml:space="preserve">değişiklik yapılması halinde </w:t>
      </w:r>
      <w:r w:rsidR="001D4588" w:rsidRPr="00680D2D">
        <w:rPr>
          <w:rFonts w:ascii="Times New Roman" w:hAnsi="Times New Roman"/>
          <w:color w:val="000000" w:themeColor="text1"/>
          <w:sz w:val="24"/>
          <w:szCs w:val="24"/>
        </w:rPr>
        <w:t>görüş birliği sağlanır.</w:t>
      </w:r>
    </w:p>
    <w:p w:rsidR="00236246" w:rsidRPr="00680D2D" w:rsidRDefault="00236246"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Hasta sevk işlemlerine ilişkin ola</w:t>
      </w:r>
      <w:r w:rsidR="0088249C" w:rsidRPr="00680D2D">
        <w:rPr>
          <w:rFonts w:ascii="Times New Roman" w:hAnsi="Times New Roman"/>
          <w:color w:val="000000" w:themeColor="text1"/>
          <w:sz w:val="24"/>
          <w:szCs w:val="24"/>
        </w:rPr>
        <w:t>rak eczacıların herhangi bir</w:t>
      </w:r>
      <w:r w:rsidRPr="00680D2D">
        <w:rPr>
          <w:rFonts w:ascii="Times New Roman" w:hAnsi="Times New Roman"/>
          <w:color w:val="000000" w:themeColor="text1"/>
          <w:sz w:val="24"/>
          <w:szCs w:val="24"/>
        </w:rPr>
        <w:t xml:space="preserve"> sorumlulukları yoktur. Karşılanan reçetelerden sevk nedeniyle herhangi bir kesinti yapılmayacaktır.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3.2.</w:t>
      </w:r>
      <w:r w:rsidRPr="00680D2D">
        <w:rPr>
          <w:rFonts w:ascii="Times New Roman" w:hAnsi="Times New Roman"/>
          <w:color w:val="000000" w:themeColor="text1"/>
          <w:sz w:val="24"/>
          <w:szCs w:val="24"/>
        </w:rPr>
        <w:t xml:space="preserve"> Reçete muhteviyatı ilaç bedellerinin eczaneye ödenebilmesi için, reçetelerin Sağlık</w:t>
      </w:r>
      <w:r w:rsidR="009162EB"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Bakanlığı ve Kurum mevzuatına uygun olarak düzenlenmiş olması, aşağıda sayılan işlemlerin</w:t>
      </w:r>
      <w:r w:rsidR="009162EB"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reçeteye uygulanması ve belirtilen belgelerin reçete ekinde bulunması şarttır. Eczane</w:t>
      </w:r>
      <w:r w:rsidR="009162EB"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tarafından bu özellikleri taşımayan reçeteler kabul edilmeyecek, kabul edilse dahi bu</w:t>
      </w:r>
      <w:r w:rsidR="009162EB" w:rsidRPr="00680D2D">
        <w:rPr>
          <w:rFonts w:ascii="Times New Roman" w:hAnsi="Times New Roman"/>
          <w:color w:val="000000" w:themeColor="text1"/>
          <w:sz w:val="24"/>
          <w:szCs w:val="24"/>
        </w:rPr>
        <w:t xml:space="preserve"> </w:t>
      </w:r>
      <w:r w:rsidR="0059655F" w:rsidRPr="00680D2D">
        <w:rPr>
          <w:rFonts w:ascii="Times New Roman" w:hAnsi="Times New Roman"/>
          <w:color w:val="000000" w:themeColor="text1"/>
          <w:sz w:val="24"/>
          <w:szCs w:val="24"/>
        </w:rPr>
        <w:t>reçetelerdeki ilaç bedelleri [</w:t>
      </w:r>
      <w:r w:rsidR="000557EA"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3.3.</w:t>
      </w:r>
      <w:r w:rsidR="000557EA"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numaralı madde kapsamında yapılan iade sonrasında</w:t>
      </w:r>
      <w:r w:rsidR="009162EB" w:rsidRPr="00680D2D">
        <w:rPr>
          <w:rFonts w:ascii="Times New Roman" w:hAnsi="Times New Roman"/>
          <w:color w:val="000000" w:themeColor="text1"/>
          <w:sz w:val="24"/>
          <w:szCs w:val="24"/>
        </w:rPr>
        <w:t xml:space="preserve"> </w:t>
      </w:r>
      <w:r w:rsidR="0059655F" w:rsidRPr="00680D2D">
        <w:rPr>
          <w:rFonts w:ascii="Times New Roman" w:hAnsi="Times New Roman"/>
          <w:color w:val="000000" w:themeColor="text1"/>
          <w:sz w:val="24"/>
          <w:szCs w:val="24"/>
        </w:rPr>
        <w:t>düzeltilmiş bulunanlar hariç]</w:t>
      </w:r>
      <w:r w:rsidRPr="00680D2D">
        <w:rPr>
          <w:rFonts w:ascii="Times New Roman" w:hAnsi="Times New Roman"/>
          <w:color w:val="000000" w:themeColor="text1"/>
          <w:sz w:val="24"/>
          <w:szCs w:val="24"/>
        </w:rPr>
        <w:t xml:space="preserve"> Kurum tarafından ödenmeyecektir</w:t>
      </w:r>
    </w:p>
    <w:p w:rsidR="005B53D4" w:rsidRPr="00680D2D" w:rsidRDefault="005B53D4"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w:t>
      </w:r>
      <w:r w:rsidR="00617E68" w:rsidRPr="00680D2D">
        <w:rPr>
          <w:rFonts w:ascii="Times New Roman" w:hAnsi="Times New Roman"/>
          <w:b/>
          <w:color w:val="000000" w:themeColor="text1"/>
          <w:sz w:val="24"/>
          <w:szCs w:val="24"/>
        </w:rPr>
        <w:t xml:space="preserve"> </w:t>
      </w:r>
      <w:r w:rsidR="00617E68" w:rsidRPr="00680D2D">
        <w:rPr>
          <w:rFonts w:ascii="Times New Roman" w:hAnsi="Times New Roman"/>
          <w:b/>
          <w:bCs/>
          <w:color w:val="000000" w:themeColor="text1"/>
          <w:sz w:val="24"/>
          <w:szCs w:val="24"/>
          <w:lang w:eastAsia="tr-TR"/>
        </w:rPr>
        <w:t>(Değişik: 04/03/2022-2022/1 Ek Protokol 1.md. Yürürlük:04/03/2022)</w:t>
      </w:r>
      <w:r w:rsidRPr="00680D2D">
        <w:rPr>
          <w:rFonts w:ascii="Times New Roman" w:hAnsi="Times New Roman"/>
          <w:b/>
          <w:bCs/>
          <w:color w:val="000000" w:themeColor="text1"/>
          <w:sz w:val="24"/>
          <w:szCs w:val="24"/>
          <w:lang w:eastAsia="tr-TR"/>
        </w:rPr>
        <w:t xml:space="preserve"> </w:t>
      </w:r>
      <w:r w:rsidRPr="00680D2D">
        <w:rPr>
          <w:rFonts w:ascii="Times New Roman" w:hAnsi="Times New Roman"/>
          <w:color w:val="000000" w:themeColor="text1"/>
          <w:sz w:val="24"/>
          <w:szCs w:val="24"/>
        </w:rPr>
        <w:t>Reçetelerde, hekimin adı soyadı, kuruluş/kurumun adı, hekimin ana uzmanlık dalı ile birlikte var ise yan uzmanlık dalı, asistanlar için ihtisas yaptığı uzmanlık dalı, hekimin diploma numarası veya Sağlık Bakanlığınca verilen doktor diploma tescil numarası bilgileri ve hekimin ıslak imzası mutlaka yer alacaktır. Ayrıca reçe</w:t>
      </w:r>
      <w:r w:rsidR="00E40F99" w:rsidRPr="00680D2D">
        <w:rPr>
          <w:rFonts w:ascii="Times New Roman" w:hAnsi="Times New Roman"/>
          <w:color w:val="000000" w:themeColor="text1"/>
          <w:sz w:val="24"/>
          <w:szCs w:val="24"/>
        </w:rPr>
        <w:t>telerde hasta adı soyadı, T.C. Kimlik N</w:t>
      </w:r>
      <w:r w:rsidRPr="00680D2D">
        <w:rPr>
          <w:rFonts w:ascii="Times New Roman" w:hAnsi="Times New Roman"/>
          <w:color w:val="000000" w:themeColor="text1"/>
          <w:sz w:val="24"/>
          <w:szCs w:val="24"/>
        </w:rPr>
        <w:t>umarası, reçete tanzim tarihi ile MEDULA takip numarası veya protokol numarası yer alacaktır. İmza dışındaki bilgiler, el yazısı ile yazılabileceği gibi kaşe veya bilgisayar ortamında veya hastane otomasyon sistemleri tarafından basılan etiketin/barkodun yapıştırılması veya bilgisayardan yazılmış reçete şeklinde olabilir. Hastane bilgi etiketinde yer alan tarih ile hekimin yazdığı reçete tarihi arasında farklılık bulunması halinde hekimin reçeteye yazmış olduğu tarih esas alınır. Reçetelerde, kurum başhekiminin onayı ve mühür aranmayacaktır. Kurumla sözleşmeli resmi sağlık kurumlarınca temin edilemeyen yatan hastalara ait reçetelerde "</w:t>
      </w:r>
      <w:bookmarkStart w:id="0" w:name="_Hlk90477002"/>
      <w:r w:rsidR="00617E68" w:rsidRPr="00680D2D">
        <w:rPr>
          <w:rFonts w:ascii="Times New Roman" w:hAnsi="Times New Roman"/>
          <w:color w:val="000000" w:themeColor="text1"/>
          <w:sz w:val="24"/>
          <w:szCs w:val="24"/>
        </w:rPr>
        <w:t>Yatan/Günübirlik Hasta"</w:t>
      </w:r>
      <w:bookmarkEnd w:id="0"/>
      <w:r w:rsidRPr="00680D2D">
        <w:rPr>
          <w:rFonts w:ascii="Times New Roman" w:hAnsi="Times New Roman"/>
          <w:color w:val="000000" w:themeColor="text1"/>
          <w:sz w:val="24"/>
          <w:szCs w:val="24"/>
        </w:rPr>
        <w:t xml:space="preserve"> kaşesi ve başhekimlik onayı aranacaktır.</w:t>
      </w:r>
    </w:p>
    <w:p w:rsidR="00404636" w:rsidRPr="00680D2D" w:rsidRDefault="005B53D4"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3.2.2. </w:t>
      </w:r>
      <w:r w:rsidR="002F350E" w:rsidRPr="00680D2D">
        <w:rPr>
          <w:rFonts w:ascii="Times New Roman" w:hAnsi="Times New Roman"/>
          <w:color w:val="000000" w:themeColor="text1"/>
          <w:sz w:val="24"/>
          <w:szCs w:val="24"/>
        </w:rPr>
        <w:t xml:space="preserve">Reçetelerin arka yüzünde; reçete sahibi ya da ilacı/ilaçları alan kişinin adı, soyadı, imzası ve “.... </w:t>
      </w:r>
      <w:proofErr w:type="gramStart"/>
      <w:r w:rsidR="002F350E" w:rsidRPr="00680D2D">
        <w:rPr>
          <w:rFonts w:ascii="Times New Roman" w:hAnsi="Times New Roman"/>
          <w:color w:val="000000" w:themeColor="text1"/>
          <w:sz w:val="24"/>
          <w:szCs w:val="24"/>
        </w:rPr>
        <w:t>kalem</w:t>
      </w:r>
      <w:proofErr w:type="gramEnd"/>
      <w:r w:rsidR="002F350E" w:rsidRPr="00680D2D">
        <w:rPr>
          <w:rFonts w:ascii="Times New Roman" w:hAnsi="Times New Roman"/>
          <w:color w:val="000000" w:themeColor="text1"/>
          <w:sz w:val="24"/>
          <w:szCs w:val="24"/>
        </w:rPr>
        <w:t xml:space="preserve"> ....kutu ilacı aldım” ibaresi, T.C. Kimlik Numarası, T.C. Kimlik Numarası olmaması halinde ibraz edilen kimlik belge numarası yer alacaktır. Okuma yazma bilmeyen reçete sahibi veya ilacı/ilaçları alan kişinin reçeteye parmak izi alınır.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3.2.3.</w:t>
      </w:r>
      <w:r w:rsidR="009162EB"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Reçetelerin arka yüzüne eczane kaşesi basılacak ve eczacı tarafından imzalanacaktır.</w:t>
      </w:r>
      <w:r w:rsidR="007B1DD8"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(EK-2)</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3.2.4.</w:t>
      </w:r>
      <w:r w:rsidR="009162EB"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Verilen ilaçların tamamının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xml:space="preserve"> bilgileri </w:t>
      </w:r>
      <w:proofErr w:type="spellStart"/>
      <w:r w:rsidRPr="00680D2D">
        <w:rPr>
          <w:rFonts w:ascii="Times New Roman" w:hAnsi="Times New Roman"/>
          <w:color w:val="000000" w:themeColor="text1"/>
          <w:sz w:val="24"/>
          <w:szCs w:val="24"/>
        </w:rPr>
        <w:t>İ</w:t>
      </w:r>
      <w:r w:rsidR="00531EE5" w:rsidRPr="00680D2D">
        <w:rPr>
          <w:rFonts w:ascii="Times New Roman" w:hAnsi="Times New Roman"/>
          <w:color w:val="000000" w:themeColor="text1"/>
          <w:sz w:val="24"/>
          <w:szCs w:val="24"/>
        </w:rPr>
        <w:t>TS’</w:t>
      </w:r>
      <w:r w:rsidRPr="00680D2D">
        <w:rPr>
          <w:rFonts w:ascii="Times New Roman" w:hAnsi="Times New Roman"/>
          <w:color w:val="000000" w:themeColor="text1"/>
          <w:sz w:val="24"/>
          <w:szCs w:val="24"/>
        </w:rPr>
        <w:t>den</w:t>
      </w:r>
      <w:proofErr w:type="spellEnd"/>
      <w:r w:rsidRPr="00680D2D">
        <w:rPr>
          <w:rFonts w:ascii="Times New Roman" w:hAnsi="Times New Roman"/>
          <w:color w:val="000000" w:themeColor="text1"/>
          <w:sz w:val="24"/>
          <w:szCs w:val="24"/>
        </w:rPr>
        <w:t xml:space="preserve"> onay alınarak Kuruma fatura edilecektir. Sağlık Bakanlığı tarafından </w:t>
      </w:r>
      <w:proofErr w:type="gramStart"/>
      <w:r w:rsidRPr="00680D2D">
        <w:rPr>
          <w:rFonts w:ascii="Times New Roman" w:hAnsi="Times New Roman"/>
          <w:color w:val="000000" w:themeColor="text1"/>
          <w:sz w:val="24"/>
          <w:szCs w:val="24"/>
        </w:rPr>
        <w:t>Beşeri</w:t>
      </w:r>
      <w:proofErr w:type="gramEnd"/>
      <w:r w:rsidRPr="00680D2D">
        <w:rPr>
          <w:rFonts w:ascii="Times New Roman" w:hAnsi="Times New Roman"/>
          <w:color w:val="000000" w:themeColor="text1"/>
          <w:sz w:val="24"/>
          <w:szCs w:val="24"/>
        </w:rPr>
        <w:t xml:space="preserve"> Tıbbi Ürünler Ambalajlama ve Etiketleme Yönetmeliği ile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xml:space="preserve"> uygulaması kapsamı dışında tutulan ürünlere ait kupür ve barkod diyagramları reçeteye düşmeyecek şekilde eklenecektir. İ</w:t>
      </w:r>
      <w:r w:rsidR="00531EE5" w:rsidRPr="00680D2D">
        <w:rPr>
          <w:rFonts w:ascii="Times New Roman" w:hAnsi="Times New Roman"/>
          <w:color w:val="000000" w:themeColor="text1"/>
          <w:sz w:val="24"/>
          <w:szCs w:val="24"/>
        </w:rPr>
        <w:t>TS</w:t>
      </w:r>
      <w:r w:rsidRPr="00680D2D">
        <w:rPr>
          <w:rFonts w:ascii="Times New Roman" w:hAnsi="Times New Roman"/>
          <w:color w:val="000000" w:themeColor="text1"/>
          <w:sz w:val="24"/>
          <w:szCs w:val="24"/>
        </w:rPr>
        <w:t xml:space="preserve"> üzerinden satış onayı alınarak Kuruma fatura edilen ilaçlarla ilgili olarak Sağlık Bakanlığınca ve Kurumca belirlenecek usul ve esaslara göre işlem yapılacaktır.</w:t>
      </w:r>
    </w:p>
    <w:p w:rsidR="005B53D4" w:rsidRPr="00680D2D" w:rsidRDefault="005B53D4"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3.2.5.</w:t>
      </w:r>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Majistral</w:t>
      </w:r>
      <w:proofErr w:type="spellEnd"/>
      <w:r w:rsidRPr="00680D2D">
        <w:rPr>
          <w:rFonts w:ascii="Times New Roman" w:hAnsi="Times New Roman"/>
          <w:color w:val="000000" w:themeColor="text1"/>
          <w:sz w:val="24"/>
          <w:szCs w:val="24"/>
        </w:rPr>
        <w:t xml:space="preserve"> ilacın terkibine giren ilaç varsa, bunlara ait </w:t>
      </w:r>
      <w:proofErr w:type="spellStart"/>
      <w:r w:rsidRPr="00680D2D">
        <w:rPr>
          <w:rFonts w:ascii="Times New Roman" w:hAnsi="Times New Roman"/>
          <w:color w:val="000000" w:themeColor="text1"/>
          <w:sz w:val="24"/>
          <w:szCs w:val="24"/>
        </w:rPr>
        <w:t>karekodların</w:t>
      </w:r>
      <w:proofErr w:type="spellEnd"/>
      <w:r w:rsidRPr="00680D2D">
        <w:rPr>
          <w:rFonts w:ascii="Times New Roman" w:hAnsi="Times New Roman"/>
          <w:color w:val="000000" w:themeColor="text1"/>
          <w:sz w:val="24"/>
          <w:szCs w:val="24"/>
        </w:rPr>
        <w:t xml:space="preserve"> İlaç Takip Sistemine satış bildirimi yapılacaktır.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xml:space="preserve"> uygulaması kapsamı dışında tutulan ürünler için ise kupür ve barkod diyagramları reçeteye düşmeyecek şekilde eklenecektir. </w:t>
      </w:r>
      <w:proofErr w:type="spellStart"/>
      <w:r w:rsidR="006A7309" w:rsidRPr="00680D2D">
        <w:rPr>
          <w:rFonts w:ascii="Times New Roman" w:hAnsi="Times New Roman"/>
          <w:color w:val="000000" w:themeColor="text1"/>
          <w:sz w:val="24"/>
          <w:szCs w:val="24"/>
        </w:rPr>
        <w:t>Majistral</w:t>
      </w:r>
      <w:proofErr w:type="spellEnd"/>
      <w:r w:rsidR="006A7309" w:rsidRPr="00680D2D">
        <w:rPr>
          <w:rFonts w:ascii="Times New Roman" w:hAnsi="Times New Roman"/>
          <w:color w:val="000000" w:themeColor="text1"/>
          <w:sz w:val="24"/>
          <w:szCs w:val="24"/>
        </w:rPr>
        <w:t xml:space="preserve"> terkibine giren ancak Kurum geri ödeme listesinde yer almayan ilaçlar için kupür/</w:t>
      </w:r>
      <w:proofErr w:type="spellStart"/>
      <w:r w:rsidR="006A7309" w:rsidRPr="00680D2D">
        <w:rPr>
          <w:rFonts w:ascii="Times New Roman" w:hAnsi="Times New Roman"/>
          <w:color w:val="000000" w:themeColor="text1"/>
          <w:sz w:val="24"/>
          <w:szCs w:val="24"/>
        </w:rPr>
        <w:t>karekod</w:t>
      </w:r>
      <w:proofErr w:type="spellEnd"/>
      <w:r w:rsidR="006A7309" w:rsidRPr="00680D2D">
        <w:rPr>
          <w:rFonts w:ascii="Times New Roman" w:hAnsi="Times New Roman"/>
          <w:color w:val="000000" w:themeColor="text1"/>
          <w:sz w:val="24"/>
          <w:szCs w:val="24"/>
        </w:rPr>
        <w:t xml:space="preserve"> gibi kanıtlayıcı belgenin reçeteye eklenmesi gerekmemektedir.</w:t>
      </w:r>
    </w:p>
    <w:p w:rsidR="005B53D4" w:rsidRPr="00680D2D" w:rsidRDefault="005B53D4" w:rsidP="00B23A05">
      <w:pPr>
        <w:spacing w:line="240" w:lineRule="auto"/>
        <w:jc w:val="both"/>
        <w:rPr>
          <w:rFonts w:ascii="Times New Roman" w:hAnsi="Times New Roman"/>
          <w:strike/>
          <w:color w:val="000000" w:themeColor="text1"/>
          <w:sz w:val="24"/>
          <w:szCs w:val="24"/>
        </w:rPr>
      </w:pPr>
      <w:proofErr w:type="spellStart"/>
      <w:r w:rsidRPr="00680D2D">
        <w:rPr>
          <w:rFonts w:ascii="Times New Roman" w:hAnsi="Times New Roman"/>
          <w:color w:val="000000" w:themeColor="text1"/>
          <w:sz w:val="24"/>
          <w:szCs w:val="24"/>
        </w:rPr>
        <w:t>Majistral</w:t>
      </w:r>
      <w:proofErr w:type="spellEnd"/>
      <w:r w:rsidRPr="00680D2D">
        <w:rPr>
          <w:rFonts w:ascii="Times New Roman" w:hAnsi="Times New Roman"/>
          <w:color w:val="000000" w:themeColor="text1"/>
          <w:sz w:val="24"/>
          <w:szCs w:val="24"/>
        </w:rPr>
        <w:t xml:space="preserve"> tarifeye yönelik güncellemeler her yıl görüşülüp, yeniden değerlendirilir.</w:t>
      </w:r>
    </w:p>
    <w:p w:rsidR="00F42008" w:rsidRPr="00680D2D" w:rsidRDefault="00F42008"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3.2.6.</w:t>
      </w:r>
      <w:r w:rsidRPr="00680D2D">
        <w:rPr>
          <w:rFonts w:ascii="Times New Roman" w:hAnsi="Times New Roman"/>
          <w:color w:val="000000" w:themeColor="text1"/>
          <w:sz w:val="24"/>
          <w:szCs w:val="24"/>
        </w:rPr>
        <w:t xml:space="preserve"> Reçetelerde yazılan ilacın miktarı bir birimden (kutu, şişe vb.) fazla ise (bilgisayar çıktısı olan manuel reçeteler hariç) hekim tarafından miktarın ayrıca yazı ile de belirtilmesi gerekmektedir.</w:t>
      </w:r>
    </w:p>
    <w:p w:rsidR="0071695E" w:rsidRPr="00680D2D" w:rsidRDefault="00072CCB" w:rsidP="0071695E">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3.2.7.</w:t>
      </w:r>
      <w:r w:rsidRPr="00680D2D">
        <w:rPr>
          <w:rFonts w:ascii="Times New Roman" w:hAnsi="Times New Roman"/>
          <w:color w:val="000000" w:themeColor="text1"/>
          <w:sz w:val="24"/>
          <w:szCs w:val="24"/>
        </w:rPr>
        <w:t xml:space="preserve"> </w:t>
      </w:r>
      <w:r w:rsidR="0071695E" w:rsidRPr="00680D2D">
        <w:rPr>
          <w:rFonts w:ascii="Times New Roman" w:hAnsi="Times New Roman"/>
          <w:color w:val="000000" w:themeColor="text1"/>
          <w:sz w:val="24"/>
          <w:szCs w:val="24"/>
        </w:rPr>
        <w:t>Karşılanan reçetelerin MEDULA sistemine kaydı yapılır.</w:t>
      </w:r>
    </w:p>
    <w:p w:rsidR="00072CCB" w:rsidRPr="00680D2D" w:rsidRDefault="00072CCB" w:rsidP="0071695E">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3.2.8.</w:t>
      </w:r>
      <w:r w:rsidR="00F42008" w:rsidRPr="00680D2D">
        <w:rPr>
          <w:rFonts w:ascii="Times New Roman" w:hAnsi="Times New Roman"/>
          <w:b/>
          <w:color w:val="000000" w:themeColor="text1"/>
          <w:sz w:val="24"/>
          <w:szCs w:val="24"/>
        </w:rPr>
        <w:t xml:space="preserve"> </w:t>
      </w:r>
      <w:r w:rsidRPr="00680D2D">
        <w:rPr>
          <w:rFonts w:ascii="Times New Roman" w:hAnsi="Times New Roman"/>
          <w:color w:val="000000" w:themeColor="text1"/>
          <w:sz w:val="24"/>
          <w:szCs w:val="24"/>
        </w:rPr>
        <w:t xml:space="preserve">Yurtdışı sigortalıları </w:t>
      </w:r>
      <w:r w:rsidR="004A3E4A" w:rsidRPr="00680D2D">
        <w:rPr>
          <w:rFonts w:ascii="Times New Roman" w:hAnsi="Times New Roman"/>
          <w:color w:val="000000" w:themeColor="text1"/>
          <w:sz w:val="24"/>
          <w:szCs w:val="24"/>
        </w:rPr>
        <w:t xml:space="preserve">için, provizyon sisteminde </w:t>
      </w:r>
      <w:proofErr w:type="spellStart"/>
      <w:r w:rsidR="004A3E4A" w:rsidRPr="00680D2D">
        <w:rPr>
          <w:rFonts w:ascii="Times New Roman" w:hAnsi="Times New Roman"/>
          <w:color w:val="000000" w:themeColor="text1"/>
          <w:sz w:val="24"/>
          <w:szCs w:val="24"/>
        </w:rPr>
        <w:t>müsta</w:t>
      </w:r>
      <w:r w:rsidRPr="00680D2D">
        <w:rPr>
          <w:rFonts w:ascii="Times New Roman" w:hAnsi="Times New Roman"/>
          <w:color w:val="000000" w:themeColor="text1"/>
          <w:sz w:val="24"/>
          <w:szCs w:val="24"/>
        </w:rPr>
        <w:t>haklık</w:t>
      </w:r>
      <w:proofErr w:type="spellEnd"/>
      <w:r w:rsidRPr="00680D2D">
        <w:rPr>
          <w:rFonts w:ascii="Times New Roman" w:hAnsi="Times New Roman"/>
          <w:color w:val="000000" w:themeColor="text1"/>
          <w:sz w:val="24"/>
          <w:szCs w:val="24"/>
        </w:rPr>
        <w:t xml:space="preserve"> sorgulaması yapılıncaya kadar, Sosyal Güvenlik İl/Merkez Müdürlüklerince düzenlenmiş "Sosyal Güvenlik </w:t>
      </w:r>
      <w:r w:rsidRPr="00680D2D">
        <w:rPr>
          <w:rFonts w:ascii="Times New Roman" w:hAnsi="Times New Roman"/>
          <w:color w:val="000000" w:themeColor="text1"/>
          <w:sz w:val="24"/>
          <w:szCs w:val="24"/>
        </w:rPr>
        <w:lastRenderedPageBreak/>
        <w:t xml:space="preserve">Sözleşmesine Göre Sağlık Yardım </w:t>
      </w:r>
      <w:proofErr w:type="spellStart"/>
      <w:r w:rsidRPr="00680D2D">
        <w:rPr>
          <w:rFonts w:ascii="Times New Roman" w:hAnsi="Times New Roman"/>
          <w:color w:val="000000" w:themeColor="text1"/>
          <w:sz w:val="24"/>
          <w:szCs w:val="24"/>
        </w:rPr>
        <w:t>Bel</w:t>
      </w:r>
      <w:r w:rsidR="00202B5C" w:rsidRPr="00680D2D">
        <w:rPr>
          <w:rFonts w:ascii="Times New Roman" w:hAnsi="Times New Roman"/>
          <w:color w:val="000000" w:themeColor="text1"/>
          <w:sz w:val="24"/>
          <w:szCs w:val="24"/>
        </w:rPr>
        <w:t>gesi</w:t>
      </w:r>
      <w:r w:rsidR="00F82CE8"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nin</w:t>
      </w:r>
      <w:proofErr w:type="spellEnd"/>
      <w:r w:rsidRPr="00680D2D">
        <w:rPr>
          <w:rFonts w:ascii="Times New Roman" w:hAnsi="Times New Roman"/>
          <w:color w:val="000000" w:themeColor="text1"/>
          <w:sz w:val="24"/>
          <w:szCs w:val="24"/>
        </w:rPr>
        <w:t xml:space="preserve"> fotokopisi, bu sigortalılara ilişkin denem</w:t>
      </w:r>
      <w:r w:rsidR="000557EA" w:rsidRPr="00680D2D">
        <w:rPr>
          <w:rFonts w:ascii="Times New Roman" w:hAnsi="Times New Roman"/>
          <w:color w:val="000000" w:themeColor="text1"/>
          <w:sz w:val="24"/>
          <w:szCs w:val="24"/>
        </w:rPr>
        <w:t xml:space="preserve">e ilaç provizyon çıktısı ve </w:t>
      </w:r>
      <w:proofErr w:type="spellStart"/>
      <w:r w:rsidR="000557EA" w:rsidRPr="00680D2D">
        <w:rPr>
          <w:rFonts w:ascii="Times New Roman" w:hAnsi="Times New Roman"/>
          <w:color w:val="000000" w:themeColor="text1"/>
          <w:sz w:val="24"/>
          <w:szCs w:val="24"/>
        </w:rPr>
        <w:t>İTS’</w:t>
      </w:r>
      <w:r w:rsidRPr="00680D2D">
        <w:rPr>
          <w:rFonts w:ascii="Times New Roman" w:hAnsi="Times New Roman"/>
          <w:color w:val="000000" w:themeColor="text1"/>
          <w:sz w:val="24"/>
          <w:szCs w:val="24"/>
        </w:rPr>
        <w:t>ye</w:t>
      </w:r>
      <w:proofErr w:type="spellEnd"/>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xml:space="preserve"> bildirimi yapıldığına dair çıktı reçeteye eklenecek olup, ayrıca adlarına düzenlenen reçetelere sağlık yardım hakkını veren ülkenin adı yazılacaktır. Söz konusu reçetelerin Kuruma ibrazında </w:t>
      </w:r>
      <w:r w:rsidR="000557EA" w:rsidRPr="00680D2D">
        <w:rPr>
          <w:rFonts w:ascii="Times New Roman" w:hAnsi="Times New Roman"/>
          <w:color w:val="000000" w:themeColor="text1"/>
          <w:sz w:val="24"/>
          <w:szCs w:val="24"/>
        </w:rPr>
        <w:t xml:space="preserve">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ekinde </w:t>
      </w:r>
      <w:r w:rsidR="000557EA" w:rsidRPr="00680D2D">
        <w:rPr>
          <w:rFonts w:ascii="Times New Roman" w:hAnsi="Times New Roman"/>
          <w:color w:val="000000" w:themeColor="text1"/>
          <w:sz w:val="24"/>
          <w:szCs w:val="24"/>
        </w:rPr>
        <w:t xml:space="preserve">(EK-3) </w:t>
      </w:r>
      <w:r w:rsidRPr="00680D2D">
        <w:rPr>
          <w:rFonts w:ascii="Times New Roman" w:hAnsi="Times New Roman"/>
          <w:color w:val="000000" w:themeColor="text1"/>
          <w:sz w:val="24"/>
          <w:szCs w:val="24"/>
        </w:rPr>
        <w:t xml:space="preserve">bulunan form doldurulacaktır. </w:t>
      </w:r>
    </w:p>
    <w:p w:rsidR="00404636" w:rsidRPr="00680D2D" w:rsidRDefault="0071640B" w:rsidP="00B23A05">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 xml:space="preserve">Yurtdışı sigortalılarından </w:t>
      </w:r>
      <w:proofErr w:type="gramStart"/>
      <w:r w:rsidRPr="00680D2D">
        <w:rPr>
          <w:rFonts w:ascii="Times New Roman" w:hAnsi="Times New Roman"/>
          <w:color w:val="000000" w:themeColor="text1"/>
          <w:sz w:val="24"/>
          <w:szCs w:val="24"/>
        </w:rPr>
        <w:t>TC</w:t>
      </w:r>
      <w:proofErr w:type="gramEnd"/>
      <w:r w:rsidRPr="00680D2D">
        <w:rPr>
          <w:rFonts w:ascii="Times New Roman" w:hAnsi="Times New Roman"/>
          <w:color w:val="000000" w:themeColor="text1"/>
          <w:sz w:val="24"/>
          <w:szCs w:val="24"/>
        </w:rPr>
        <w:t xml:space="preserve"> Kimlik Numarası veya YUPASS ile MEDULA sisteminden provizyon alınan sigortalıların reçeteleri ise bu madde çerçevesinde değerlendirilmeyecek, diğer reçeteler gibi MEDULA üzerinden karşılanacaktır.</w:t>
      </w:r>
    </w:p>
    <w:p w:rsidR="00DA04E1" w:rsidRPr="00680D2D" w:rsidRDefault="00DA04E1" w:rsidP="00B23A05">
      <w:pPr>
        <w:pStyle w:val="TableParagraph"/>
        <w:spacing w:after="200"/>
        <w:ind w:right="96"/>
        <w:jc w:val="both"/>
        <w:rPr>
          <w:color w:val="000000" w:themeColor="text1"/>
          <w:sz w:val="24"/>
          <w:szCs w:val="24"/>
        </w:rPr>
      </w:pPr>
      <w:r w:rsidRPr="00680D2D">
        <w:rPr>
          <w:b/>
          <w:color w:val="000000" w:themeColor="text1"/>
          <w:sz w:val="24"/>
          <w:szCs w:val="24"/>
        </w:rPr>
        <w:t xml:space="preserve">3.2.9. </w:t>
      </w:r>
      <w:r w:rsidRPr="00680D2D">
        <w:rPr>
          <w:rFonts w:eastAsia="Calibri"/>
          <w:color w:val="000000" w:themeColor="text1"/>
          <w:sz w:val="24"/>
          <w:szCs w:val="24"/>
          <w:lang w:eastAsia="en-US" w:bidi="ar-SA"/>
        </w:rPr>
        <w:t>Sadece</w:t>
      </w:r>
      <w:r w:rsidRPr="00680D2D">
        <w:rPr>
          <w:color w:val="000000" w:themeColor="text1"/>
          <w:sz w:val="24"/>
          <w:szCs w:val="24"/>
        </w:rPr>
        <w:t xml:space="preserve"> aşağıda belirtilen ilaçların kullanımında </w:t>
      </w:r>
      <w:proofErr w:type="spellStart"/>
      <w:r w:rsidRPr="00680D2D">
        <w:rPr>
          <w:color w:val="000000" w:themeColor="text1"/>
          <w:sz w:val="24"/>
          <w:szCs w:val="24"/>
        </w:rPr>
        <w:t>endikasyon</w:t>
      </w:r>
      <w:proofErr w:type="spellEnd"/>
      <w:r w:rsidRPr="00680D2D">
        <w:rPr>
          <w:color w:val="000000" w:themeColor="text1"/>
          <w:sz w:val="24"/>
          <w:szCs w:val="24"/>
        </w:rPr>
        <w:t xml:space="preserve"> uyumu aranacaktır;</w:t>
      </w:r>
    </w:p>
    <w:p w:rsidR="00DA04E1" w:rsidRPr="00680D2D" w:rsidRDefault="00DA04E1" w:rsidP="00B23A05">
      <w:pPr>
        <w:pStyle w:val="ListeParagraf"/>
        <w:numPr>
          <w:ilvl w:val="0"/>
          <w:numId w:val="4"/>
        </w:numPr>
        <w:spacing w:after="200"/>
        <w:contextualSpacing w:val="0"/>
        <w:jc w:val="both"/>
        <w:rPr>
          <w:color w:val="000000" w:themeColor="text1"/>
        </w:rPr>
      </w:pPr>
      <w:proofErr w:type="spellStart"/>
      <w:r w:rsidRPr="00680D2D">
        <w:rPr>
          <w:color w:val="000000" w:themeColor="text1"/>
        </w:rPr>
        <w:t>SUT’ta</w:t>
      </w:r>
      <w:proofErr w:type="spellEnd"/>
      <w:r w:rsidRPr="00680D2D">
        <w:rPr>
          <w:color w:val="000000" w:themeColor="text1"/>
        </w:rPr>
        <w:t xml:space="preserve"> ödeme şartı </w:t>
      </w:r>
      <w:proofErr w:type="spellStart"/>
      <w:r w:rsidRPr="00680D2D">
        <w:rPr>
          <w:color w:val="000000" w:themeColor="text1"/>
        </w:rPr>
        <w:t>endikasyona</w:t>
      </w:r>
      <w:proofErr w:type="spellEnd"/>
      <w:r w:rsidRPr="00680D2D">
        <w:rPr>
          <w:color w:val="000000" w:themeColor="text1"/>
        </w:rPr>
        <w:t xml:space="preserve"> bağlı olan ilaçlar (</w:t>
      </w:r>
      <w:proofErr w:type="spellStart"/>
      <w:r w:rsidRPr="00680D2D">
        <w:rPr>
          <w:color w:val="000000" w:themeColor="text1"/>
        </w:rPr>
        <w:t>SUT’un</w:t>
      </w:r>
      <w:proofErr w:type="spellEnd"/>
      <w:r w:rsidRPr="00680D2D">
        <w:rPr>
          <w:color w:val="000000" w:themeColor="text1"/>
        </w:rPr>
        <w:t xml:space="preserve"> 4.2 numaralı maddesinde özel olarak etken madde adı belirtilip </w:t>
      </w:r>
      <w:proofErr w:type="spellStart"/>
      <w:r w:rsidRPr="00680D2D">
        <w:rPr>
          <w:color w:val="000000" w:themeColor="text1"/>
        </w:rPr>
        <w:t>endikasyon</w:t>
      </w:r>
      <w:proofErr w:type="spellEnd"/>
      <w:r w:rsidRPr="00680D2D">
        <w:rPr>
          <w:color w:val="000000" w:themeColor="text1"/>
        </w:rPr>
        <w:t xml:space="preserve"> uyumu aranacağı belirtilen ilaçlar),</w:t>
      </w:r>
    </w:p>
    <w:p w:rsidR="00DA04E1" w:rsidRPr="00680D2D" w:rsidRDefault="00DA04E1" w:rsidP="00B23A05">
      <w:pPr>
        <w:pStyle w:val="ListeParagraf"/>
        <w:numPr>
          <w:ilvl w:val="0"/>
          <w:numId w:val="4"/>
        </w:numPr>
        <w:spacing w:after="200"/>
        <w:contextualSpacing w:val="0"/>
        <w:jc w:val="both"/>
        <w:rPr>
          <w:color w:val="000000" w:themeColor="text1"/>
        </w:rPr>
      </w:pPr>
      <w:r w:rsidRPr="00680D2D">
        <w:rPr>
          <w:color w:val="000000" w:themeColor="text1"/>
        </w:rPr>
        <w:t xml:space="preserve">SUT eki EK-4/E, EK-4/F ve EK-4/G listelerinde ödeme şartı olarak ayrıca </w:t>
      </w:r>
      <w:proofErr w:type="spellStart"/>
      <w:r w:rsidRPr="00680D2D">
        <w:rPr>
          <w:color w:val="000000" w:themeColor="text1"/>
        </w:rPr>
        <w:t>endikasyon</w:t>
      </w:r>
      <w:proofErr w:type="spellEnd"/>
      <w:r w:rsidRPr="00680D2D">
        <w:rPr>
          <w:color w:val="000000" w:themeColor="text1"/>
        </w:rPr>
        <w:t xml:space="preserve"> belirtilen ilaçlar, </w:t>
      </w:r>
    </w:p>
    <w:p w:rsidR="00DA04E1" w:rsidRPr="00680D2D" w:rsidRDefault="00DA04E1" w:rsidP="00B23A05">
      <w:pPr>
        <w:pStyle w:val="ListeParagraf"/>
        <w:numPr>
          <w:ilvl w:val="0"/>
          <w:numId w:val="4"/>
        </w:numPr>
        <w:spacing w:after="200"/>
        <w:contextualSpacing w:val="0"/>
        <w:jc w:val="both"/>
        <w:rPr>
          <w:color w:val="000000" w:themeColor="text1"/>
        </w:rPr>
      </w:pPr>
      <w:r w:rsidRPr="00680D2D">
        <w:rPr>
          <w:color w:val="000000" w:themeColor="text1"/>
        </w:rPr>
        <w:t xml:space="preserve">Sağlık Bakanlığı tarafından yayımlanan </w:t>
      </w:r>
      <w:proofErr w:type="spellStart"/>
      <w:r w:rsidRPr="00680D2D">
        <w:rPr>
          <w:color w:val="000000" w:themeColor="text1"/>
        </w:rPr>
        <w:t>Endikasyon</w:t>
      </w:r>
      <w:proofErr w:type="spellEnd"/>
      <w:r w:rsidRPr="00680D2D">
        <w:rPr>
          <w:color w:val="000000" w:themeColor="text1"/>
        </w:rPr>
        <w:t xml:space="preserve"> Dışı İlaç Kullanımı Kılavuzunda belirtilen ilaçlar (Bu ilaçların aynı kılavuzdaki </w:t>
      </w:r>
      <w:proofErr w:type="spellStart"/>
      <w:r w:rsidRPr="00680D2D">
        <w:rPr>
          <w:color w:val="000000" w:themeColor="text1"/>
        </w:rPr>
        <w:t>endikasyonlarda</w:t>
      </w:r>
      <w:proofErr w:type="spellEnd"/>
      <w:r w:rsidRPr="00680D2D">
        <w:rPr>
          <w:color w:val="000000" w:themeColor="text1"/>
        </w:rPr>
        <w:t xml:space="preserve"> uyumuna bakılır. Bu </w:t>
      </w:r>
      <w:proofErr w:type="spellStart"/>
      <w:r w:rsidRPr="00680D2D">
        <w:rPr>
          <w:color w:val="000000" w:themeColor="text1"/>
        </w:rPr>
        <w:t>endikasyonlarda</w:t>
      </w:r>
      <w:proofErr w:type="spellEnd"/>
      <w:r w:rsidRPr="00680D2D">
        <w:rPr>
          <w:color w:val="000000" w:themeColor="text1"/>
        </w:rPr>
        <w:t xml:space="preserve"> reçete edilmesi durumunda ayrıca </w:t>
      </w:r>
      <w:proofErr w:type="spellStart"/>
      <w:r w:rsidRPr="00680D2D">
        <w:rPr>
          <w:color w:val="000000" w:themeColor="text1"/>
        </w:rPr>
        <w:t>SUT’taki</w:t>
      </w:r>
      <w:proofErr w:type="spellEnd"/>
      <w:r w:rsidRPr="00680D2D">
        <w:rPr>
          <w:color w:val="000000" w:themeColor="text1"/>
        </w:rPr>
        <w:t xml:space="preserve"> bu ilaç için belirlenmiş kurallara uyum şartı aranmaz.),</w:t>
      </w:r>
    </w:p>
    <w:p w:rsidR="00DA04E1" w:rsidRPr="00680D2D" w:rsidRDefault="00DA04E1" w:rsidP="00B23A05">
      <w:pPr>
        <w:pStyle w:val="ListeParagraf"/>
        <w:numPr>
          <w:ilvl w:val="0"/>
          <w:numId w:val="4"/>
        </w:numPr>
        <w:spacing w:after="200"/>
        <w:contextualSpacing w:val="0"/>
        <w:jc w:val="both"/>
        <w:rPr>
          <w:color w:val="000000" w:themeColor="text1"/>
        </w:rPr>
      </w:pPr>
      <w:r w:rsidRPr="00680D2D">
        <w:rPr>
          <w:color w:val="000000" w:themeColor="text1"/>
        </w:rPr>
        <w:t>İlaç kullanım raporuna dayanılarak katılım payından muaf olarak verilen ilaçlar. (SUT eki EK-4/D listesinde yanında (*) yıldız işareti bulunanlar için kendi bulunduğu üst başlıklarda belirtilen hastalıklarda kullanımında),</w:t>
      </w:r>
    </w:p>
    <w:p w:rsidR="00DA04E1" w:rsidRPr="00680D2D" w:rsidRDefault="00DA04E1" w:rsidP="00B23A05">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 xml:space="preserve">Bu ilaçların </w:t>
      </w:r>
      <w:proofErr w:type="spellStart"/>
      <w:r w:rsidRPr="00680D2D">
        <w:rPr>
          <w:rFonts w:ascii="Times New Roman" w:hAnsi="Times New Roman"/>
          <w:color w:val="000000" w:themeColor="text1"/>
          <w:sz w:val="24"/>
          <w:szCs w:val="24"/>
        </w:rPr>
        <w:t>endikasyon</w:t>
      </w:r>
      <w:proofErr w:type="spellEnd"/>
      <w:r w:rsidRPr="00680D2D">
        <w:rPr>
          <w:rFonts w:ascii="Times New Roman" w:hAnsi="Times New Roman"/>
          <w:color w:val="000000" w:themeColor="text1"/>
          <w:sz w:val="24"/>
          <w:szCs w:val="24"/>
        </w:rPr>
        <w:t xml:space="preserve"> dışı reçete yazımında, Sağlık Bakanlığı tarafından verilen </w:t>
      </w:r>
      <w:proofErr w:type="spellStart"/>
      <w:r w:rsidRPr="00680D2D">
        <w:rPr>
          <w:rFonts w:ascii="Times New Roman" w:hAnsi="Times New Roman"/>
          <w:color w:val="000000" w:themeColor="text1"/>
          <w:sz w:val="24"/>
          <w:szCs w:val="24"/>
        </w:rPr>
        <w:t>endikasyon</w:t>
      </w:r>
      <w:proofErr w:type="spellEnd"/>
      <w:r w:rsidRPr="00680D2D">
        <w:rPr>
          <w:rFonts w:ascii="Times New Roman" w:hAnsi="Times New Roman"/>
          <w:color w:val="000000" w:themeColor="text1"/>
          <w:sz w:val="24"/>
          <w:szCs w:val="24"/>
        </w:rPr>
        <w:t xml:space="preserve"> dışı ilaç kullanım izninin bir örneği reçeteye eklenecektir.</w:t>
      </w:r>
    </w:p>
    <w:p w:rsidR="0033735E"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3.2.10.</w:t>
      </w:r>
      <w:r w:rsidR="00404636" w:rsidRPr="00680D2D">
        <w:rPr>
          <w:rFonts w:ascii="Times New Roman" w:hAnsi="Times New Roman"/>
          <w:color w:val="000000" w:themeColor="text1"/>
          <w:sz w:val="24"/>
          <w:szCs w:val="24"/>
        </w:rPr>
        <w:t xml:space="preserve"> </w:t>
      </w:r>
      <w:r w:rsidR="00D81B20" w:rsidRPr="00680D2D">
        <w:rPr>
          <w:rFonts w:ascii="Times New Roman" w:hAnsi="Times New Roman"/>
          <w:color w:val="000000" w:themeColor="text1"/>
          <w:sz w:val="24"/>
          <w:szCs w:val="24"/>
        </w:rPr>
        <w:t xml:space="preserve">Sadece </w:t>
      </w:r>
      <w:proofErr w:type="spellStart"/>
      <w:r w:rsidR="00D81B20" w:rsidRPr="00680D2D">
        <w:rPr>
          <w:rFonts w:ascii="Times New Roman" w:hAnsi="Times New Roman"/>
          <w:color w:val="000000" w:themeColor="text1"/>
          <w:sz w:val="24"/>
          <w:szCs w:val="24"/>
        </w:rPr>
        <w:t>MEDULA’ya</w:t>
      </w:r>
      <w:proofErr w:type="spellEnd"/>
      <w:r w:rsidR="00D81B20" w:rsidRPr="00680D2D">
        <w:rPr>
          <w:rFonts w:ascii="Times New Roman" w:hAnsi="Times New Roman"/>
          <w:color w:val="000000" w:themeColor="text1"/>
          <w:sz w:val="24"/>
          <w:szCs w:val="24"/>
        </w:rPr>
        <w:t xml:space="preserve"> tanımlanması yapılmamış kişilere yazılan reçete ve raporlarda; </w:t>
      </w:r>
      <w:r w:rsidR="00E7614D" w:rsidRPr="00680D2D">
        <w:rPr>
          <w:rFonts w:ascii="Times New Roman" w:hAnsi="Times New Roman"/>
          <w:color w:val="000000" w:themeColor="text1"/>
          <w:sz w:val="24"/>
          <w:szCs w:val="24"/>
        </w:rPr>
        <w:t>k</w:t>
      </w:r>
      <w:r w:rsidRPr="00680D2D">
        <w:rPr>
          <w:rFonts w:ascii="Times New Roman" w:hAnsi="Times New Roman"/>
          <w:color w:val="000000" w:themeColor="text1"/>
          <w:sz w:val="24"/>
          <w:szCs w:val="24"/>
        </w:rPr>
        <w:t>ullanımı rapora bağlı veya katılım payı alınmayacak ilaç(</w:t>
      </w:r>
      <w:proofErr w:type="spellStart"/>
      <w:r w:rsidRPr="00680D2D">
        <w:rPr>
          <w:rFonts w:ascii="Times New Roman" w:hAnsi="Times New Roman"/>
          <w:color w:val="000000" w:themeColor="text1"/>
          <w:sz w:val="24"/>
          <w:szCs w:val="24"/>
        </w:rPr>
        <w:t>lar</w:t>
      </w:r>
      <w:proofErr w:type="spellEnd"/>
      <w:r w:rsidRPr="00680D2D">
        <w:rPr>
          <w:rFonts w:ascii="Times New Roman" w:hAnsi="Times New Roman"/>
          <w:color w:val="000000" w:themeColor="text1"/>
          <w:sz w:val="24"/>
          <w:szCs w:val="24"/>
        </w:rPr>
        <w:t xml:space="preserve">) için ilgili raporun bir fotokopisi reçeteye eklenecektir.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3.2.11.</w:t>
      </w:r>
      <w:r w:rsidR="0040463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Reçetede ilacın ticari adı belirtilmeyip sadece kimyasal adı (etken madde adı) belirtilmiş ise eczacılar tarafından o etken maddeyi içeren piyasada bedeli en düşük olan ilaç verilecektir. Pahalı olan ilacın verilmesi halinde en düşük bedel üzerinden ödeme yapılır. Ancak provizyon sisteminde eşdeğer ilaç uygulaması bandında yer alan ilaçlardan herhangi birisinin verilmesi halinde verilen ilacın bedeli ödenecektir.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3.2.12.</w:t>
      </w:r>
      <w:r w:rsidRPr="00680D2D">
        <w:rPr>
          <w:rFonts w:ascii="Times New Roman" w:hAnsi="Times New Roman"/>
          <w:color w:val="000000" w:themeColor="text1"/>
          <w:sz w:val="24"/>
          <w:szCs w:val="24"/>
        </w:rPr>
        <w:t xml:space="preserve"> Reçetede yazılı ilacın  "Bedeli Ödenecek İlaçlar Listesi" </w:t>
      </w:r>
      <w:proofErr w:type="spellStart"/>
      <w:r w:rsidRPr="00680D2D">
        <w:rPr>
          <w:rFonts w:ascii="Times New Roman" w:hAnsi="Times New Roman"/>
          <w:color w:val="000000" w:themeColor="text1"/>
          <w:sz w:val="24"/>
          <w:szCs w:val="24"/>
        </w:rPr>
        <w:t>nde</w:t>
      </w:r>
      <w:proofErr w:type="spellEnd"/>
      <w:r w:rsidRPr="00680D2D">
        <w:rPr>
          <w:rFonts w:ascii="Times New Roman" w:hAnsi="Times New Roman"/>
          <w:color w:val="000000" w:themeColor="text1"/>
          <w:sz w:val="24"/>
          <w:szCs w:val="24"/>
        </w:rPr>
        <w:t xml:space="preserve"> (</w:t>
      </w:r>
      <w:r w:rsidR="00E7614D" w:rsidRPr="00680D2D">
        <w:rPr>
          <w:rFonts w:ascii="Times New Roman" w:hAnsi="Times New Roman"/>
          <w:color w:val="000000" w:themeColor="text1"/>
          <w:sz w:val="24"/>
          <w:szCs w:val="24"/>
        </w:rPr>
        <w:t>SUT</w:t>
      </w:r>
      <w:r w:rsidR="006C672E" w:rsidRPr="00680D2D">
        <w:rPr>
          <w:rFonts w:ascii="Times New Roman" w:hAnsi="Times New Roman"/>
          <w:color w:val="000000" w:themeColor="text1"/>
          <w:sz w:val="24"/>
          <w:szCs w:val="24"/>
        </w:rPr>
        <w:t xml:space="preserve"> eki</w:t>
      </w:r>
      <w:r w:rsidR="00E7614D"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EK-</w:t>
      </w:r>
      <w:r w:rsidR="00E7614D" w:rsidRPr="00680D2D">
        <w:rPr>
          <w:rFonts w:ascii="Times New Roman" w:hAnsi="Times New Roman"/>
          <w:color w:val="000000" w:themeColor="text1"/>
          <w:sz w:val="24"/>
          <w:szCs w:val="24"/>
        </w:rPr>
        <w:t>4</w:t>
      </w:r>
      <w:r w:rsidRPr="00680D2D">
        <w:rPr>
          <w:rFonts w:ascii="Times New Roman" w:hAnsi="Times New Roman"/>
          <w:color w:val="000000" w:themeColor="text1"/>
          <w:sz w:val="24"/>
          <w:szCs w:val="24"/>
        </w:rPr>
        <w:t>/</w:t>
      </w:r>
      <w:r w:rsidR="00E7614D" w:rsidRPr="00680D2D">
        <w:rPr>
          <w:rFonts w:ascii="Times New Roman" w:hAnsi="Times New Roman"/>
          <w:color w:val="000000" w:themeColor="text1"/>
          <w:sz w:val="24"/>
          <w:szCs w:val="24"/>
        </w:rPr>
        <w:t>A</w:t>
      </w:r>
      <w:r w:rsidRPr="00680D2D">
        <w:rPr>
          <w:rFonts w:ascii="Times New Roman" w:hAnsi="Times New Roman"/>
          <w:color w:val="000000" w:themeColor="text1"/>
          <w:sz w:val="24"/>
          <w:szCs w:val="24"/>
        </w:rPr>
        <w:t xml:space="preserve">) ve provizyon sisteminde eşdeğer ürün grubu sütununda yer almaması halinde, hekim tarafından reçeteye yazılmış olan ilacın yerine </w:t>
      </w:r>
      <w:proofErr w:type="spellStart"/>
      <w:r w:rsidRPr="00680D2D">
        <w:rPr>
          <w:rFonts w:ascii="Times New Roman" w:hAnsi="Times New Roman"/>
          <w:color w:val="000000" w:themeColor="text1"/>
          <w:sz w:val="24"/>
          <w:szCs w:val="24"/>
        </w:rPr>
        <w:t>farmasötik</w:t>
      </w:r>
      <w:proofErr w:type="spellEnd"/>
      <w:r w:rsidRPr="00680D2D">
        <w:rPr>
          <w:rFonts w:ascii="Times New Roman" w:hAnsi="Times New Roman"/>
          <w:color w:val="000000" w:themeColor="text1"/>
          <w:sz w:val="24"/>
          <w:szCs w:val="24"/>
        </w:rPr>
        <w:t xml:space="preserve"> eşdeğerinin verilebilmesi için, verilecek ilaç bedelinin reçetede yazılı ilaç bedelinden fazla olmaması ve eczacı tarafından reçete üzerine " ……….…..ilacı yerine .......................ilacını veriyorum, </w:t>
      </w:r>
      <w:proofErr w:type="spellStart"/>
      <w:r w:rsidRPr="00680D2D">
        <w:rPr>
          <w:rFonts w:ascii="Times New Roman" w:hAnsi="Times New Roman"/>
          <w:color w:val="000000" w:themeColor="text1"/>
          <w:sz w:val="24"/>
          <w:szCs w:val="24"/>
        </w:rPr>
        <w:t>farmasötik</w:t>
      </w:r>
      <w:proofErr w:type="spellEnd"/>
      <w:r w:rsidRPr="00680D2D">
        <w:rPr>
          <w:rFonts w:ascii="Times New Roman" w:hAnsi="Times New Roman"/>
          <w:color w:val="000000" w:themeColor="text1"/>
          <w:sz w:val="24"/>
          <w:szCs w:val="24"/>
        </w:rPr>
        <w:t xml:space="preserve"> eşdeğeri olduğunu onaylıyorum.” ibaresinin yazılarak veya bu ibareyi içeren kaşenin basılarak imzalanması şarttır.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3.2.13.</w:t>
      </w:r>
      <w:r w:rsidRPr="00680D2D">
        <w:rPr>
          <w:rFonts w:ascii="Times New Roman" w:hAnsi="Times New Roman"/>
          <w:color w:val="000000" w:themeColor="text1"/>
          <w:sz w:val="24"/>
          <w:szCs w:val="24"/>
        </w:rPr>
        <w:t xml:space="preserve"> </w:t>
      </w:r>
      <w:r w:rsidR="00D81690" w:rsidRPr="00680D2D">
        <w:rPr>
          <w:rFonts w:ascii="Times New Roman" w:hAnsi="Times New Roman"/>
          <w:color w:val="000000" w:themeColor="text1"/>
          <w:sz w:val="24"/>
          <w:szCs w:val="24"/>
        </w:rPr>
        <w:t>Bu protokolün ekinde (EK-4) belirtilen reçetelere ilişkin ilgili bölge eczacı odası onayı olacaktır.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3.2.14.</w:t>
      </w:r>
      <w:r w:rsidRPr="00680D2D">
        <w:rPr>
          <w:rFonts w:ascii="Times New Roman" w:hAnsi="Times New Roman"/>
          <w:color w:val="000000" w:themeColor="text1"/>
          <w:sz w:val="24"/>
          <w:szCs w:val="24"/>
        </w:rPr>
        <w:t xml:space="preserve"> </w:t>
      </w:r>
      <w:r w:rsidR="00F42008" w:rsidRPr="00680D2D">
        <w:rPr>
          <w:rFonts w:ascii="Times New Roman" w:hAnsi="Times New Roman"/>
          <w:color w:val="000000" w:themeColor="text1"/>
          <w:sz w:val="24"/>
          <w:szCs w:val="24"/>
        </w:rPr>
        <w:t xml:space="preserve">Reçetelerde mutlaka teşhis veya ICD-10 kodu yer alacaktır. Teşhisin rapor ile belgelendiği durumlarda (ilacın ödenmesi için hekim tarafından teşhis olarak MEDULA sistemine özel kodlarla girilenler ve </w:t>
      </w:r>
      <w:proofErr w:type="spellStart"/>
      <w:r w:rsidR="00F42008" w:rsidRPr="00680D2D">
        <w:rPr>
          <w:rFonts w:ascii="Times New Roman" w:hAnsi="Times New Roman"/>
          <w:color w:val="000000" w:themeColor="text1"/>
          <w:sz w:val="24"/>
          <w:szCs w:val="24"/>
        </w:rPr>
        <w:t>endikasyon</w:t>
      </w:r>
      <w:proofErr w:type="spellEnd"/>
      <w:r w:rsidR="00F42008" w:rsidRPr="00680D2D">
        <w:rPr>
          <w:rFonts w:ascii="Times New Roman" w:hAnsi="Times New Roman"/>
          <w:color w:val="000000" w:themeColor="text1"/>
          <w:sz w:val="24"/>
          <w:szCs w:val="24"/>
        </w:rPr>
        <w:t xml:space="preserve"> uyumu arananlar da dahil olmak üzere) teşhis </w:t>
      </w:r>
      <w:r w:rsidR="00F42008" w:rsidRPr="00680D2D">
        <w:rPr>
          <w:rFonts w:ascii="Times New Roman" w:hAnsi="Times New Roman"/>
          <w:color w:val="000000" w:themeColor="text1"/>
          <w:sz w:val="24"/>
          <w:szCs w:val="24"/>
        </w:rPr>
        <w:lastRenderedPageBreak/>
        <w:t xml:space="preserve">reçete üzerinde yok ise rapordaki teşhis reçete teşhisi olarak kabul edilir. Reçetede kullanımı </w:t>
      </w:r>
      <w:proofErr w:type="spellStart"/>
      <w:r w:rsidR="00F42008" w:rsidRPr="00680D2D">
        <w:rPr>
          <w:rFonts w:ascii="Times New Roman" w:hAnsi="Times New Roman"/>
          <w:color w:val="000000" w:themeColor="text1"/>
          <w:sz w:val="24"/>
          <w:szCs w:val="24"/>
        </w:rPr>
        <w:t>endikasyon</w:t>
      </w:r>
      <w:proofErr w:type="spellEnd"/>
      <w:r w:rsidR="00F42008" w:rsidRPr="00680D2D">
        <w:rPr>
          <w:rFonts w:ascii="Times New Roman" w:hAnsi="Times New Roman"/>
          <w:color w:val="000000" w:themeColor="text1"/>
          <w:sz w:val="24"/>
          <w:szCs w:val="24"/>
        </w:rPr>
        <w:t xml:space="preserve"> uyumuna bağlı ilaçlar hariç olmak üzere tek teşhis yazılması yeterlidir.</w:t>
      </w:r>
    </w:p>
    <w:p w:rsidR="000F3BB9" w:rsidRPr="00680D2D" w:rsidRDefault="000F3BB9" w:rsidP="00B23A05">
      <w:pPr>
        <w:tabs>
          <w:tab w:val="left" w:pos="0"/>
        </w:tabs>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3.2.15.</w:t>
      </w:r>
      <w:r w:rsidRPr="00680D2D">
        <w:rPr>
          <w:rFonts w:ascii="Times New Roman" w:hAnsi="Times New Roman"/>
          <w:color w:val="000000" w:themeColor="text1"/>
          <w:sz w:val="24"/>
          <w:szCs w:val="24"/>
        </w:rPr>
        <w:t xml:space="preserve"> </w:t>
      </w:r>
      <w:r w:rsidR="00F42008" w:rsidRPr="00680D2D">
        <w:rPr>
          <w:rFonts w:ascii="Times New Roman" w:hAnsi="Times New Roman"/>
          <w:color w:val="000000" w:themeColor="text1"/>
          <w:sz w:val="24"/>
          <w:szCs w:val="24"/>
        </w:rPr>
        <w:t xml:space="preserve">Reçete hekim tarafından </w:t>
      </w:r>
      <w:proofErr w:type="spellStart"/>
      <w:r w:rsidR="00F42008" w:rsidRPr="00680D2D">
        <w:rPr>
          <w:rFonts w:ascii="Times New Roman" w:hAnsi="Times New Roman"/>
          <w:color w:val="000000" w:themeColor="text1"/>
          <w:sz w:val="24"/>
          <w:szCs w:val="24"/>
        </w:rPr>
        <w:t>SUT’ta</w:t>
      </w:r>
      <w:proofErr w:type="spellEnd"/>
      <w:r w:rsidR="00F42008" w:rsidRPr="00680D2D">
        <w:rPr>
          <w:rFonts w:ascii="Times New Roman" w:hAnsi="Times New Roman"/>
          <w:color w:val="000000" w:themeColor="text1"/>
          <w:sz w:val="24"/>
          <w:szCs w:val="24"/>
        </w:rPr>
        <w:t xml:space="preserve"> belirtilen istisnalar haricinde elektronik (e-reçete) ortamda düzenlenecektir. Sağlık Bakanlığı tarafından elektronik imza uygulamasının başlatılmasından sonra güvenli elektronik imza ile imzalanmamış olan e-reçeteler ve e-raporlar MEDULA sistemi tarafından kabul edilmeyecektir. E-reçete olarak düzenlenmiş reçeteler için aşağıdaki kurallar eczane tarafından uygulanacaktır.</w:t>
      </w:r>
    </w:p>
    <w:p w:rsidR="00984540" w:rsidRPr="00680D2D" w:rsidRDefault="00984540" w:rsidP="00B23A05">
      <w:pPr>
        <w:tabs>
          <w:tab w:val="left" w:pos="0"/>
        </w:tabs>
        <w:spacing w:line="240" w:lineRule="auto"/>
        <w:jc w:val="both"/>
        <w:rPr>
          <w:rFonts w:ascii="Times New Roman" w:eastAsia="Times New Roman" w:hAnsi="Times New Roman"/>
          <w:color w:val="000000" w:themeColor="text1"/>
          <w:sz w:val="24"/>
          <w:szCs w:val="24"/>
          <w:lang w:eastAsia="tr-TR"/>
        </w:rPr>
      </w:pPr>
      <w:r w:rsidRPr="00680D2D">
        <w:rPr>
          <w:rFonts w:ascii="Times New Roman" w:eastAsia="Times New Roman" w:hAnsi="Times New Roman"/>
          <w:b/>
          <w:color w:val="000000" w:themeColor="text1"/>
          <w:sz w:val="24"/>
          <w:szCs w:val="24"/>
          <w:lang w:eastAsia="tr-TR"/>
        </w:rPr>
        <w:t>3.2.15.1.</w:t>
      </w:r>
      <w:r w:rsidR="005E4DD8" w:rsidRPr="00680D2D">
        <w:rPr>
          <w:rFonts w:ascii="Times New Roman" w:eastAsia="Times New Roman" w:hAnsi="Times New Roman"/>
          <w:color w:val="000000" w:themeColor="text1"/>
          <w:sz w:val="24"/>
          <w:szCs w:val="24"/>
          <w:lang w:eastAsia="tr-TR"/>
        </w:rPr>
        <w:t xml:space="preserve"> Hastanın T.C. Kimlik N</w:t>
      </w:r>
      <w:r w:rsidRPr="00680D2D">
        <w:rPr>
          <w:rFonts w:ascii="Times New Roman" w:eastAsia="Times New Roman" w:hAnsi="Times New Roman"/>
          <w:color w:val="000000" w:themeColor="text1"/>
          <w:sz w:val="24"/>
          <w:szCs w:val="24"/>
          <w:lang w:eastAsia="tr-TR"/>
        </w:rPr>
        <w:t>umarası ve M</w:t>
      </w:r>
      <w:r w:rsidR="00791DBE" w:rsidRPr="00680D2D">
        <w:rPr>
          <w:rFonts w:ascii="Times New Roman" w:eastAsia="Times New Roman" w:hAnsi="Times New Roman"/>
          <w:color w:val="000000" w:themeColor="text1"/>
          <w:sz w:val="24"/>
          <w:szCs w:val="24"/>
          <w:lang w:eastAsia="tr-TR"/>
        </w:rPr>
        <w:t>EDULA</w:t>
      </w:r>
      <w:r w:rsidRPr="00680D2D">
        <w:rPr>
          <w:rFonts w:ascii="Times New Roman" w:eastAsia="Times New Roman" w:hAnsi="Times New Roman"/>
          <w:color w:val="000000" w:themeColor="text1"/>
          <w:sz w:val="24"/>
          <w:szCs w:val="24"/>
          <w:lang w:eastAsia="tr-TR"/>
        </w:rPr>
        <w:t xml:space="preserve"> takip numarası/elektronik reçete numarası </w:t>
      </w:r>
      <w:r w:rsidR="00E503C4" w:rsidRPr="00680D2D">
        <w:rPr>
          <w:rFonts w:ascii="Times New Roman" w:eastAsia="Times New Roman" w:hAnsi="Times New Roman"/>
          <w:color w:val="000000" w:themeColor="text1"/>
          <w:sz w:val="24"/>
          <w:szCs w:val="24"/>
          <w:lang w:eastAsia="tr-TR"/>
        </w:rPr>
        <w:t>MEDULA</w:t>
      </w:r>
      <w:r w:rsidRPr="00680D2D">
        <w:rPr>
          <w:rFonts w:ascii="Times New Roman" w:eastAsia="Times New Roman" w:hAnsi="Times New Roman"/>
          <w:color w:val="000000" w:themeColor="text1"/>
          <w:sz w:val="24"/>
          <w:szCs w:val="24"/>
          <w:lang w:eastAsia="tr-TR"/>
        </w:rPr>
        <w:t xml:space="preserve"> eczane provizyon sistemine </w:t>
      </w:r>
      <w:r w:rsidR="009914F9" w:rsidRPr="00680D2D">
        <w:rPr>
          <w:rFonts w:ascii="Times New Roman" w:eastAsia="Times New Roman" w:hAnsi="Times New Roman"/>
          <w:color w:val="000000" w:themeColor="text1"/>
          <w:sz w:val="24"/>
          <w:szCs w:val="24"/>
          <w:lang w:eastAsia="tr-TR"/>
        </w:rPr>
        <w:t>giriş yapılır</w:t>
      </w:r>
      <w:r w:rsidRPr="00680D2D">
        <w:rPr>
          <w:rFonts w:ascii="Times New Roman" w:eastAsia="Times New Roman" w:hAnsi="Times New Roman"/>
          <w:color w:val="000000" w:themeColor="text1"/>
          <w:sz w:val="24"/>
          <w:szCs w:val="24"/>
          <w:lang w:eastAsia="tr-TR"/>
        </w:rPr>
        <w:t>.</w:t>
      </w:r>
    </w:p>
    <w:p w:rsidR="000F3BB9" w:rsidRPr="00680D2D" w:rsidRDefault="000F3BB9" w:rsidP="00B23A05">
      <w:pPr>
        <w:tabs>
          <w:tab w:val="left" w:pos="0"/>
        </w:tabs>
        <w:spacing w:line="240" w:lineRule="auto"/>
        <w:jc w:val="both"/>
        <w:rPr>
          <w:rFonts w:ascii="Times New Roman" w:eastAsia="Times New Roman" w:hAnsi="Times New Roman"/>
          <w:strike/>
          <w:color w:val="000000" w:themeColor="text1"/>
          <w:sz w:val="24"/>
          <w:szCs w:val="24"/>
          <w:lang w:eastAsia="tr-TR"/>
        </w:rPr>
      </w:pPr>
      <w:r w:rsidRPr="00680D2D">
        <w:rPr>
          <w:rFonts w:ascii="Times New Roman" w:hAnsi="Times New Roman"/>
          <w:b/>
          <w:color w:val="000000" w:themeColor="text1"/>
          <w:sz w:val="24"/>
          <w:szCs w:val="24"/>
        </w:rPr>
        <w:t xml:space="preserve">3.2.15.2. </w:t>
      </w:r>
      <w:r w:rsidRPr="00680D2D">
        <w:rPr>
          <w:rFonts w:ascii="Times New Roman" w:hAnsi="Times New Roman"/>
          <w:bCs/>
          <w:color w:val="000000" w:themeColor="text1"/>
          <w:sz w:val="24"/>
          <w:szCs w:val="24"/>
        </w:rPr>
        <w:t xml:space="preserve">Reçete muhteviyatı, bu </w:t>
      </w:r>
      <w:r w:rsidR="00FB455E" w:rsidRPr="00680D2D">
        <w:rPr>
          <w:rFonts w:ascii="Times New Roman" w:hAnsi="Times New Roman"/>
          <w:bCs/>
          <w:color w:val="000000" w:themeColor="text1"/>
          <w:sz w:val="24"/>
          <w:szCs w:val="24"/>
        </w:rPr>
        <w:t>Protokol</w:t>
      </w:r>
      <w:r w:rsidR="000974CA" w:rsidRPr="00680D2D">
        <w:rPr>
          <w:rFonts w:ascii="Times New Roman" w:hAnsi="Times New Roman"/>
          <w:bCs/>
          <w:color w:val="000000" w:themeColor="text1"/>
          <w:sz w:val="24"/>
          <w:szCs w:val="24"/>
        </w:rPr>
        <w:t xml:space="preserve"> hükümlerine göre reçete sahibi</w:t>
      </w:r>
      <w:r w:rsidRPr="00680D2D">
        <w:rPr>
          <w:rFonts w:ascii="Times New Roman" w:hAnsi="Times New Roman"/>
          <w:bCs/>
          <w:color w:val="000000" w:themeColor="text1"/>
          <w:sz w:val="24"/>
          <w:szCs w:val="24"/>
        </w:rPr>
        <w:t>/ilaçları alana teslim edilecektir. Bu işlem, eczane</w:t>
      </w:r>
      <w:r w:rsidR="00146C18" w:rsidRPr="00680D2D">
        <w:rPr>
          <w:rFonts w:ascii="Times New Roman" w:hAnsi="Times New Roman"/>
          <w:bCs/>
          <w:color w:val="000000" w:themeColor="text1"/>
          <w:sz w:val="24"/>
          <w:szCs w:val="24"/>
        </w:rPr>
        <w:t>den ilaçları alan kişinin T.C. Kimlik N</w:t>
      </w:r>
      <w:r w:rsidRPr="00680D2D">
        <w:rPr>
          <w:rFonts w:ascii="Times New Roman" w:hAnsi="Times New Roman"/>
          <w:bCs/>
          <w:color w:val="000000" w:themeColor="text1"/>
          <w:sz w:val="24"/>
          <w:szCs w:val="24"/>
        </w:rPr>
        <w:t xml:space="preserve">umarasının ve </w:t>
      </w:r>
      <w:r w:rsidRPr="00680D2D">
        <w:rPr>
          <w:rFonts w:ascii="Times New Roman" w:hAnsi="Times New Roman"/>
          <w:color w:val="000000" w:themeColor="text1"/>
          <w:sz w:val="24"/>
          <w:szCs w:val="24"/>
        </w:rPr>
        <w:t xml:space="preserve">istenmesi halinde ilacı alan kişi ile ilgili diğer ek doğrulama bilgilerinin </w:t>
      </w:r>
      <w:r w:rsidRPr="00680D2D">
        <w:rPr>
          <w:rFonts w:ascii="Times New Roman" w:hAnsi="Times New Roman"/>
          <w:bCs/>
          <w:color w:val="000000" w:themeColor="text1"/>
          <w:sz w:val="24"/>
          <w:szCs w:val="24"/>
        </w:rPr>
        <w:t>MEDULA eczane provizyon sistemine kayıt edilmesi ile tamamlanmış olacaktır. Bu şekilde yapılan işlemlerden sonra</w:t>
      </w:r>
      <w:r w:rsidR="001173AF" w:rsidRPr="00680D2D">
        <w:rPr>
          <w:rFonts w:ascii="Times New Roman" w:hAnsi="Times New Roman"/>
          <w:bCs/>
          <w:color w:val="000000" w:themeColor="text1"/>
          <w:sz w:val="24"/>
          <w:szCs w:val="24"/>
        </w:rPr>
        <w:t xml:space="preserve"> e</w:t>
      </w:r>
      <w:r w:rsidRPr="00680D2D">
        <w:rPr>
          <w:rFonts w:ascii="Times New Roman" w:hAnsi="Times New Roman"/>
          <w:bCs/>
          <w:color w:val="000000" w:themeColor="text1"/>
          <w:sz w:val="24"/>
          <w:szCs w:val="24"/>
        </w:rPr>
        <w:t>czacı hastaya ilaçlarını teslim etmiş sayılacaktır. Teslime ilişkin herhangi bir belge aranmayacaktır.</w:t>
      </w:r>
      <w:r w:rsidR="00704D63" w:rsidRPr="00680D2D">
        <w:rPr>
          <w:rFonts w:ascii="Times New Roman" w:hAnsi="Times New Roman"/>
          <w:bCs/>
          <w:color w:val="000000" w:themeColor="text1"/>
          <w:sz w:val="24"/>
          <w:szCs w:val="24"/>
        </w:rPr>
        <w:t xml:space="preserve"> </w:t>
      </w:r>
    </w:p>
    <w:p w:rsidR="00984540" w:rsidRPr="00680D2D" w:rsidRDefault="00984540" w:rsidP="00B23A05">
      <w:pPr>
        <w:tabs>
          <w:tab w:val="left" w:pos="0"/>
        </w:tabs>
        <w:spacing w:line="240" w:lineRule="auto"/>
        <w:jc w:val="both"/>
        <w:rPr>
          <w:rFonts w:ascii="Times New Roman" w:eastAsia="Times New Roman" w:hAnsi="Times New Roman"/>
          <w:color w:val="000000" w:themeColor="text1"/>
          <w:sz w:val="24"/>
          <w:szCs w:val="24"/>
          <w:lang w:eastAsia="tr-TR"/>
        </w:rPr>
      </w:pPr>
      <w:r w:rsidRPr="00680D2D">
        <w:rPr>
          <w:rFonts w:ascii="Times New Roman" w:eastAsia="Times New Roman" w:hAnsi="Times New Roman"/>
          <w:b/>
          <w:color w:val="000000" w:themeColor="text1"/>
          <w:sz w:val="24"/>
          <w:szCs w:val="24"/>
          <w:lang w:eastAsia="tr-TR"/>
        </w:rPr>
        <w:t>3.2.15.3.</w:t>
      </w:r>
      <w:r w:rsidRPr="00680D2D">
        <w:rPr>
          <w:rFonts w:ascii="Times New Roman" w:eastAsia="Times New Roman" w:hAnsi="Times New Roman"/>
          <w:color w:val="000000" w:themeColor="text1"/>
          <w:sz w:val="24"/>
          <w:szCs w:val="24"/>
          <w:lang w:eastAsia="tr-TR"/>
        </w:rPr>
        <w:t xml:space="preserve"> SUT ve eklerinde, bazı ilaçların kullanımı için düzenlenecek reçetelerin ekinde ibrazı istenilen belgelerde aranan bilgiler, e-reçete</w:t>
      </w:r>
      <w:r w:rsidR="005D65C5" w:rsidRPr="00680D2D">
        <w:rPr>
          <w:rFonts w:ascii="Times New Roman" w:eastAsia="Times New Roman" w:hAnsi="Times New Roman"/>
          <w:color w:val="000000" w:themeColor="text1"/>
          <w:sz w:val="24"/>
          <w:szCs w:val="24"/>
          <w:lang w:eastAsia="tr-TR"/>
        </w:rPr>
        <w:t>/</w:t>
      </w:r>
      <w:r w:rsidR="005D65C5" w:rsidRPr="00680D2D">
        <w:rPr>
          <w:rFonts w:ascii="Times New Roman" w:hAnsi="Times New Roman"/>
          <w:color w:val="000000" w:themeColor="text1"/>
          <w:sz w:val="24"/>
          <w:szCs w:val="24"/>
        </w:rPr>
        <w:t xml:space="preserve"> e-rapor</w:t>
      </w:r>
      <w:r w:rsidRPr="00680D2D">
        <w:rPr>
          <w:rFonts w:ascii="Times New Roman" w:eastAsia="Times New Roman" w:hAnsi="Times New Roman"/>
          <w:color w:val="000000" w:themeColor="text1"/>
          <w:sz w:val="24"/>
          <w:szCs w:val="24"/>
          <w:lang w:eastAsia="tr-TR"/>
        </w:rPr>
        <w:t xml:space="preserve"> uygulamasında e-reçete</w:t>
      </w:r>
      <w:r w:rsidR="005D65C5" w:rsidRPr="00680D2D">
        <w:rPr>
          <w:rFonts w:ascii="Times New Roman" w:eastAsia="Times New Roman" w:hAnsi="Times New Roman"/>
          <w:color w:val="000000" w:themeColor="text1"/>
          <w:sz w:val="24"/>
          <w:szCs w:val="24"/>
          <w:lang w:eastAsia="tr-TR"/>
        </w:rPr>
        <w:t xml:space="preserve"> veya</w:t>
      </w:r>
      <w:r w:rsidR="005D65C5" w:rsidRPr="00680D2D">
        <w:rPr>
          <w:rFonts w:ascii="Times New Roman" w:hAnsi="Times New Roman"/>
          <w:color w:val="000000" w:themeColor="text1"/>
          <w:sz w:val="24"/>
          <w:szCs w:val="24"/>
        </w:rPr>
        <w:t xml:space="preserve"> e-rapor</w:t>
      </w:r>
      <w:r w:rsidRPr="00680D2D">
        <w:rPr>
          <w:rFonts w:ascii="Times New Roman" w:eastAsia="Times New Roman" w:hAnsi="Times New Roman"/>
          <w:color w:val="000000" w:themeColor="text1"/>
          <w:sz w:val="24"/>
          <w:szCs w:val="24"/>
          <w:lang w:eastAsia="tr-TR"/>
        </w:rPr>
        <w:t xml:space="preserve"> içinde belirtilecek olup ayrıca belge istenmeyecektir.</w:t>
      </w:r>
    </w:p>
    <w:p w:rsidR="00B23A05" w:rsidRPr="00680D2D" w:rsidRDefault="00B23A05" w:rsidP="00B23A05">
      <w:pPr>
        <w:pStyle w:val="ListeParagraf"/>
        <w:tabs>
          <w:tab w:val="left" w:pos="0"/>
        </w:tabs>
        <w:spacing w:after="200"/>
        <w:ind w:left="0"/>
        <w:contextualSpacing w:val="0"/>
        <w:jc w:val="both"/>
        <w:rPr>
          <w:color w:val="000000" w:themeColor="text1"/>
        </w:rPr>
      </w:pPr>
      <w:r w:rsidRPr="00680D2D">
        <w:rPr>
          <w:b/>
          <w:color w:val="000000" w:themeColor="text1"/>
        </w:rPr>
        <w:t xml:space="preserve">3.2.15.4. </w:t>
      </w:r>
      <w:r w:rsidR="00F42008" w:rsidRPr="00680D2D">
        <w:rPr>
          <w:color w:val="000000" w:themeColor="text1"/>
        </w:rPr>
        <w:t>Aşağıdaki ilaçları ihtiva eden ve zikredilen hizmet sunucuları tarafından düzenlenen reçeteler (Kurum tarafından gerekli düzenlemeler tamamlanıncaya kadar) manuel olarak düzenlenebilir.</w:t>
      </w:r>
    </w:p>
    <w:p w:rsidR="00B23A05" w:rsidRPr="00680D2D" w:rsidRDefault="00B23A05" w:rsidP="00B23A05">
      <w:pPr>
        <w:spacing w:line="240" w:lineRule="auto"/>
        <w:ind w:firstLine="709"/>
        <w:jc w:val="both"/>
        <w:outlineLvl w:val="4"/>
        <w:rPr>
          <w:rFonts w:ascii="Times New Roman" w:eastAsia="Times New Roman" w:hAnsi="Times New Roman"/>
          <w:color w:val="000000" w:themeColor="text1"/>
          <w:sz w:val="24"/>
          <w:szCs w:val="24"/>
          <w:lang w:eastAsia="tr-TR"/>
        </w:rPr>
      </w:pPr>
      <w:r w:rsidRPr="00680D2D">
        <w:rPr>
          <w:rFonts w:ascii="Times New Roman" w:eastAsia="Times New Roman" w:hAnsi="Times New Roman"/>
          <w:color w:val="000000" w:themeColor="text1"/>
          <w:sz w:val="24"/>
          <w:szCs w:val="24"/>
          <w:lang w:eastAsia="tr-TR"/>
        </w:rPr>
        <w:t>a) Yabancı ülkelerle yapılan “Sosyal Güvenlik Sözleşmeleri” kapsamında Kurum tarafından sağlık hizmeti verilen kişiler için düzenlenen reçeteler,</w:t>
      </w:r>
    </w:p>
    <w:p w:rsidR="00B23A05" w:rsidRPr="00680D2D" w:rsidRDefault="00B23A05" w:rsidP="00B23A05">
      <w:pPr>
        <w:spacing w:line="240" w:lineRule="auto"/>
        <w:ind w:firstLine="709"/>
        <w:jc w:val="both"/>
        <w:outlineLvl w:val="4"/>
        <w:rPr>
          <w:rFonts w:ascii="Times New Roman" w:eastAsia="Times New Roman" w:hAnsi="Times New Roman"/>
          <w:color w:val="000000" w:themeColor="text1"/>
          <w:sz w:val="24"/>
          <w:szCs w:val="24"/>
          <w:lang w:eastAsia="tr-TR"/>
        </w:rPr>
      </w:pPr>
      <w:r w:rsidRPr="00680D2D">
        <w:rPr>
          <w:rFonts w:ascii="Times New Roman" w:eastAsia="Times New Roman" w:hAnsi="Times New Roman"/>
          <w:color w:val="000000" w:themeColor="text1"/>
          <w:sz w:val="24"/>
          <w:szCs w:val="24"/>
          <w:lang w:eastAsia="tr-TR"/>
        </w:rPr>
        <w:t xml:space="preserve">b) </w:t>
      </w:r>
      <w:proofErr w:type="spellStart"/>
      <w:r w:rsidRPr="00680D2D">
        <w:rPr>
          <w:rFonts w:ascii="Times New Roman" w:eastAsia="Times New Roman" w:hAnsi="Times New Roman"/>
          <w:color w:val="000000" w:themeColor="text1"/>
          <w:sz w:val="24"/>
          <w:szCs w:val="24"/>
          <w:lang w:eastAsia="tr-TR"/>
        </w:rPr>
        <w:t>Majistral</w:t>
      </w:r>
      <w:proofErr w:type="spellEnd"/>
      <w:r w:rsidRPr="00680D2D">
        <w:rPr>
          <w:rFonts w:ascii="Times New Roman" w:eastAsia="Times New Roman" w:hAnsi="Times New Roman"/>
          <w:color w:val="000000" w:themeColor="text1"/>
          <w:sz w:val="24"/>
          <w:szCs w:val="24"/>
          <w:lang w:eastAsia="tr-TR"/>
        </w:rPr>
        <w:t xml:space="preserve"> ilaç içeren reçeteler, alerji aşıları reçeteleri,</w:t>
      </w:r>
    </w:p>
    <w:p w:rsidR="00B23A05" w:rsidRPr="00680D2D" w:rsidRDefault="00B23A05" w:rsidP="00B23A05">
      <w:pPr>
        <w:spacing w:line="240" w:lineRule="auto"/>
        <w:ind w:firstLine="709"/>
        <w:jc w:val="both"/>
        <w:outlineLvl w:val="4"/>
        <w:rPr>
          <w:rFonts w:ascii="Times New Roman" w:eastAsia="Times New Roman" w:hAnsi="Times New Roman"/>
          <w:color w:val="000000" w:themeColor="text1"/>
          <w:sz w:val="24"/>
          <w:szCs w:val="24"/>
          <w:lang w:eastAsia="tr-TR"/>
        </w:rPr>
      </w:pPr>
      <w:r w:rsidRPr="00680D2D">
        <w:rPr>
          <w:rFonts w:ascii="Times New Roman" w:eastAsia="Times New Roman" w:hAnsi="Times New Roman"/>
          <w:color w:val="000000" w:themeColor="text1"/>
          <w:sz w:val="24"/>
          <w:szCs w:val="24"/>
          <w:lang w:eastAsia="tr-TR"/>
        </w:rPr>
        <w:t>c) İthal ilaç grubuna giren kişiye özel yurt dışından getirtilen ilaçlar için düzenlenen reçeteler,</w:t>
      </w:r>
    </w:p>
    <w:p w:rsidR="00B23A05" w:rsidRPr="00680D2D" w:rsidRDefault="00B23A05" w:rsidP="00B23A05">
      <w:pPr>
        <w:widowControl w:val="0"/>
        <w:autoSpaceDE w:val="0"/>
        <w:autoSpaceDN w:val="0"/>
        <w:adjustRightInd w:val="0"/>
        <w:spacing w:line="240" w:lineRule="auto"/>
        <w:ind w:firstLine="709"/>
        <w:jc w:val="both"/>
        <w:outlineLvl w:val="4"/>
        <w:rPr>
          <w:rFonts w:ascii="Times New Roman" w:eastAsia="Times New Roman" w:hAnsi="Times New Roman"/>
          <w:color w:val="000000" w:themeColor="text1"/>
          <w:sz w:val="24"/>
          <w:szCs w:val="24"/>
          <w:lang w:val="en-US"/>
        </w:rPr>
      </w:pPr>
      <w:r w:rsidRPr="00680D2D">
        <w:rPr>
          <w:rFonts w:ascii="Times New Roman" w:eastAsia="Times New Roman" w:hAnsi="Times New Roman"/>
          <w:color w:val="000000" w:themeColor="text1"/>
          <w:sz w:val="24"/>
          <w:szCs w:val="24"/>
          <w:lang w:val="en-US" w:eastAsia="tr-TR"/>
        </w:rPr>
        <w:t>ç)</w:t>
      </w:r>
      <w:r w:rsidRPr="00680D2D">
        <w:rPr>
          <w:rFonts w:ascii="Times New Roman" w:eastAsia="Times New Roman" w:hAnsi="Times New Roman"/>
          <w:color w:val="000000" w:themeColor="text1"/>
          <w:sz w:val="24"/>
          <w:szCs w:val="24"/>
          <w:lang w:val="en-US"/>
        </w:rPr>
        <w:t xml:space="preserve"> </w:t>
      </w:r>
      <w:proofErr w:type="spellStart"/>
      <w:r w:rsidRPr="00680D2D">
        <w:rPr>
          <w:rFonts w:ascii="Times New Roman" w:eastAsia="Times New Roman" w:hAnsi="Times New Roman"/>
          <w:color w:val="000000" w:themeColor="text1"/>
          <w:sz w:val="24"/>
          <w:szCs w:val="24"/>
          <w:lang w:val="en-US" w:eastAsia="tr-TR"/>
        </w:rPr>
        <w:t>SUT’un</w:t>
      </w:r>
      <w:proofErr w:type="spellEnd"/>
      <w:r w:rsidRPr="00680D2D">
        <w:rPr>
          <w:rFonts w:ascii="Times New Roman" w:eastAsia="Times New Roman" w:hAnsi="Times New Roman"/>
          <w:color w:val="000000" w:themeColor="text1"/>
          <w:sz w:val="24"/>
          <w:szCs w:val="24"/>
          <w:lang w:val="en-US" w:eastAsia="tr-TR"/>
        </w:rPr>
        <w:t xml:space="preserve"> 1.7(2) </w:t>
      </w:r>
      <w:proofErr w:type="spellStart"/>
      <w:r w:rsidRPr="00680D2D">
        <w:rPr>
          <w:rFonts w:ascii="Times New Roman" w:eastAsia="Times New Roman" w:hAnsi="Times New Roman"/>
          <w:color w:val="000000" w:themeColor="text1"/>
          <w:sz w:val="24"/>
          <w:szCs w:val="24"/>
          <w:lang w:val="en-US" w:eastAsia="tr-TR"/>
        </w:rPr>
        <w:t>fıkrasının</w:t>
      </w:r>
      <w:proofErr w:type="spellEnd"/>
      <w:r w:rsidRPr="00680D2D">
        <w:rPr>
          <w:rFonts w:ascii="Times New Roman" w:eastAsia="Times New Roman" w:hAnsi="Times New Roman"/>
          <w:color w:val="000000" w:themeColor="text1"/>
          <w:sz w:val="24"/>
          <w:szCs w:val="24"/>
          <w:lang w:val="en-US" w:eastAsia="tr-TR"/>
        </w:rPr>
        <w:t xml:space="preserve"> b ve c </w:t>
      </w:r>
      <w:proofErr w:type="spellStart"/>
      <w:r w:rsidRPr="00680D2D">
        <w:rPr>
          <w:rFonts w:ascii="Times New Roman" w:eastAsia="Times New Roman" w:hAnsi="Times New Roman"/>
          <w:color w:val="000000" w:themeColor="text1"/>
          <w:sz w:val="24"/>
          <w:szCs w:val="24"/>
          <w:lang w:val="en-US" w:eastAsia="tr-TR"/>
        </w:rPr>
        <w:t>bentlerinde</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tanımlanan</w:t>
      </w:r>
      <w:proofErr w:type="spellEnd"/>
      <w:r w:rsidRPr="00680D2D">
        <w:rPr>
          <w:rFonts w:ascii="Times New Roman" w:eastAsia="Times New Roman" w:hAnsi="Times New Roman"/>
          <w:color w:val="000000" w:themeColor="text1"/>
          <w:sz w:val="24"/>
          <w:szCs w:val="24"/>
          <w:lang w:val="en-US" w:eastAsia="tr-TR"/>
        </w:rPr>
        <w:t xml:space="preserve"> ve MEDULA </w:t>
      </w:r>
      <w:proofErr w:type="spellStart"/>
      <w:r w:rsidRPr="00680D2D">
        <w:rPr>
          <w:rFonts w:ascii="Times New Roman" w:eastAsia="Times New Roman" w:hAnsi="Times New Roman"/>
          <w:color w:val="000000" w:themeColor="text1"/>
          <w:sz w:val="24"/>
          <w:szCs w:val="24"/>
          <w:lang w:val="en-US" w:eastAsia="tr-TR"/>
        </w:rPr>
        <w:t>hastane</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sisteminden</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provizyon</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alınamamasına</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rağmen</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sağlık</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hizmeti</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sunulması</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durumunda</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düzenlenen</w:t>
      </w:r>
      <w:proofErr w:type="spellEnd"/>
      <w:r w:rsidRPr="00680D2D">
        <w:rPr>
          <w:rFonts w:ascii="Times New Roman" w:eastAsia="Times New Roman" w:hAnsi="Times New Roman"/>
          <w:color w:val="000000" w:themeColor="text1"/>
          <w:sz w:val="24"/>
          <w:szCs w:val="24"/>
          <w:lang w:val="en-US" w:eastAsia="tr-TR"/>
        </w:rPr>
        <w:t xml:space="preserve"> </w:t>
      </w:r>
      <w:proofErr w:type="spellStart"/>
      <w:r w:rsidRPr="00680D2D">
        <w:rPr>
          <w:rFonts w:ascii="Times New Roman" w:eastAsia="Times New Roman" w:hAnsi="Times New Roman"/>
          <w:color w:val="000000" w:themeColor="text1"/>
          <w:sz w:val="24"/>
          <w:szCs w:val="24"/>
          <w:lang w:val="en-US" w:eastAsia="tr-TR"/>
        </w:rPr>
        <w:t>reçeteler</w:t>
      </w:r>
      <w:proofErr w:type="spellEnd"/>
      <w:r w:rsidRPr="00680D2D">
        <w:rPr>
          <w:rFonts w:ascii="Times New Roman" w:eastAsia="Times New Roman" w:hAnsi="Times New Roman"/>
          <w:color w:val="000000" w:themeColor="text1"/>
          <w:sz w:val="24"/>
          <w:szCs w:val="24"/>
          <w:lang w:val="en-US" w:eastAsia="tr-TR"/>
        </w:rPr>
        <w:t xml:space="preserve">, </w:t>
      </w:r>
    </w:p>
    <w:p w:rsidR="00B23A05" w:rsidRPr="00680D2D" w:rsidRDefault="00B23A05" w:rsidP="00B23A05">
      <w:pPr>
        <w:spacing w:line="240" w:lineRule="auto"/>
        <w:ind w:firstLine="709"/>
        <w:jc w:val="both"/>
        <w:outlineLvl w:val="4"/>
        <w:rPr>
          <w:rFonts w:ascii="Times New Roman" w:eastAsia="Times New Roman" w:hAnsi="Times New Roman"/>
          <w:color w:val="000000" w:themeColor="text1"/>
          <w:sz w:val="24"/>
          <w:szCs w:val="24"/>
          <w:lang w:eastAsia="tr-TR"/>
        </w:rPr>
      </w:pPr>
      <w:r w:rsidRPr="00680D2D">
        <w:rPr>
          <w:rFonts w:ascii="Times New Roman" w:eastAsia="Times New Roman" w:hAnsi="Times New Roman"/>
          <w:color w:val="000000" w:themeColor="text1"/>
          <w:sz w:val="24"/>
          <w:szCs w:val="24"/>
          <w:lang w:eastAsia="tr-TR"/>
        </w:rPr>
        <w:t>d) Acilde düzenlenen reçeteler,</w:t>
      </w:r>
    </w:p>
    <w:p w:rsidR="00B23A05" w:rsidRPr="00680D2D" w:rsidRDefault="00B23A05" w:rsidP="00B23A05">
      <w:pPr>
        <w:spacing w:line="240" w:lineRule="auto"/>
        <w:ind w:firstLine="709"/>
        <w:jc w:val="both"/>
        <w:outlineLvl w:val="4"/>
        <w:rPr>
          <w:rFonts w:ascii="Times New Roman" w:eastAsia="Times New Roman" w:hAnsi="Times New Roman"/>
          <w:color w:val="000000" w:themeColor="text1"/>
          <w:sz w:val="24"/>
          <w:szCs w:val="24"/>
          <w:lang w:eastAsia="tr-TR"/>
        </w:rPr>
      </w:pPr>
      <w:r w:rsidRPr="00680D2D">
        <w:rPr>
          <w:rFonts w:ascii="Times New Roman" w:eastAsia="Times New Roman" w:hAnsi="Times New Roman"/>
          <w:color w:val="000000" w:themeColor="text1"/>
          <w:sz w:val="24"/>
          <w:szCs w:val="24"/>
          <w:lang w:eastAsia="tr-TR"/>
        </w:rPr>
        <w:t>e) Aile hekimleri tarafından “gezici sağlık hizmeti” kapsamında düzenlenen reçeteler (bu reçetelerin gezici sağlık hizmeti kapsamında düzenlendiğini belirtir ifadenin bulunması ve hekim tarafından onaylanması gerekmektedir.),</w:t>
      </w:r>
    </w:p>
    <w:p w:rsidR="00B23A05" w:rsidRPr="00680D2D" w:rsidRDefault="00B23A05" w:rsidP="00B23A05">
      <w:pPr>
        <w:spacing w:line="240" w:lineRule="auto"/>
        <w:ind w:firstLine="709"/>
        <w:jc w:val="both"/>
        <w:outlineLvl w:val="4"/>
        <w:rPr>
          <w:rFonts w:ascii="Times New Roman" w:eastAsia="Times New Roman" w:hAnsi="Times New Roman"/>
          <w:color w:val="000000" w:themeColor="text1"/>
          <w:sz w:val="24"/>
          <w:szCs w:val="24"/>
          <w:lang w:eastAsia="tr-TR"/>
        </w:rPr>
      </w:pPr>
      <w:r w:rsidRPr="00680D2D">
        <w:rPr>
          <w:rFonts w:ascii="Times New Roman" w:eastAsia="Times New Roman" w:hAnsi="Times New Roman"/>
          <w:color w:val="000000" w:themeColor="text1"/>
          <w:sz w:val="24"/>
          <w:szCs w:val="24"/>
          <w:lang w:eastAsia="tr-TR"/>
        </w:rPr>
        <w:t>f) Evde sağlık hizmeti kapsamında düzenlenen reçeteler,</w:t>
      </w:r>
    </w:p>
    <w:p w:rsidR="00807CE5" w:rsidRPr="00680D2D" w:rsidRDefault="00D11F48" w:rsidP="00B23A05">
      <w:pPr>
        <w:tabs>
          <w:tab w:val="left" w:pos="0"/>
        </w:tabs>
        <w:spacing w:line="240" w:lineRule="auto"/>
        <w:ind w:right="-2"/>
        <w:jc w:val="both"/>
        <w:rPr>
          <w:rFonts w:ascii="Times New Roman" w:hAnsi="Times New Roman"/>
          <w:b/>
          <w:color w:val="000000" w:themeColor="text1"/>
          <w:sz w:val="24"/>
          <w:szCs w:val="24"/>
        </w:rPr>
      </w:pPr>
      <w:r w:rsidRPr="00680D2D">
        <w:rPr>
          <w:rFonts w:ascii="Times New Roman" w:eastAsia="Times New Roman" w:hAnsi="Times New Roman"/>
          <w:color w:val="000000" w:themeColor="text1"/>
          <w:sz w:val="24"/>
          <w:szCs w:val="24"/>
          <w:lang w:eastAsia="tr-TR"/>
        </w:rPr>
        <w:tab/>
        <w:t xml:space="preserve">g) </w:t>
      </w:r>
      <w:r w:rsidR="00D56CC0" w:rsidRPr="00680D2D">
        <w:rPr>
          <w:rFonts w:ascii="Times New Roman" w:hAnsi="Times New Roman"/>
          <w:color w:val="000000" w:themeColor="text1"/>
          <w:sz w:val="24"/>
          <w:szCs w:val="24"/>
        </w:rPr>
        <w:t xml:space="preserve">Resmi ve özel sağlık kuruluşlarından; kamu idareleri bünyesindeki kurum hekimliklerinde,  belediyelere ait polikliniklerde, huzur evlerinde, aile hekimlikleri dışındaki birinci basamak resmi sağlık hizmeti sunucularında, üniversitelerin </w:t>
      </w:r>
      <w:proofErr w:type="spellStart"/>
      <w:r w:rsidR="00D56CC0" w:rsidRPr="00680D2D">
        <w:rPr>
          <w:rFonts w:ascii="Times New Roman" w:hAnsi="Times New Roman"/>
          <w:color w:val="000000" w:themeColor="text1"/>
          <w:sz w:val="24"/>
          <w:szCs w:val="24"/>
        </w:rPr>
        <w:t>mediko</w:t>
      </w:r>
      <w:proofErr w:type="spellEnd"/>
      <w:r w:rsidR="00D56CC0" w:rsidRPr="00680D2D">
        <w:rPr>
          <w:rFonts w:ascii="Times New Roman" w:hAnsi="Times New Roman"/>
          <w:color w:val="000000" w:themeColor="text1"/>
          <w:sz w:val="24"/>
          <w:szCs w:val="24"/>
        </w:rPr>
        <w:t>-sosyal birimlerinde, Türk Silahlı Kuvvetlerinin birinci ve ikinci basamak sağlık hizmet sunucularında düzenlenen reçeteler (resmi ve özel sağlık kuruluşlarının MEDULA hastane sistemini kullanmaya başlamaları veya teknik alt yapılarını oluşturmaları halinde e-reçete uygulamasına geçmeleri zorunludur.)</w:t>
      </w:r>
    </w:p>
    <w:p w:rsidR="00984540" w:rsidRPr="00680D2D" w:rsidRDefault="00984540" w:rsidP="00B23A05">
      <w:pPr>
        <w:tabs>
          <w:tab w:val="left" w:pos="0"/>
        </w:tabs>
        <w:spacing w:line="240" w:lineRule="auto"/>
        <w:ind w:right="-2"/>
        <w:jc w:val="both"/>
        <w:rPr>
          <w:rFonts w:ascii="Times New Roman" w:hAnsi="Times New Roman"/>
          <w:strike/>
          <w:color w:val="000000" w:themeColor="text1"/>
          <w:sz w:val="24"/>
          <w:szCs w:val="24"/>
        </w:rPr>
      </w:pPr>
      <w:r w:rsidRPr="00680D2D">
        <w:rPr>
          <w:rFonts w:ascii="Times New Roman" w:hAnsi="Times New Roman"/>
          <w:b/>
          <w:color w:val="000000" w:themeColor="text1"/>
          <w:sz w:val="24"/>
          <w:szCs w:val="24"/>
        </w:rPr>
        <w:lastRenderedPageBreak/>
        <w:t>3.2.15.5.</w:t>
      </w:r>
      <w:r w:rsidRPr="00680D2D">
        <w:rPr>
          <w:rFonts w:ascii="Times New Roman" w:hAnsi="Times New Roman"/>
          <w:color w:val="000000" w:themeColor="text1"/>
          <w:sz w:val="24"/>
          <w:szCs w:val="24"/>
        </w:rPr>
        <w:t xml:space="preserve"> </w:t>
      </w:r>
      <w:r w:rsidR="00617E68" w:rsidRPr="00680D2D">
        <w:rPr>
          <w:rFonts w:ascii="Times New Roman" w:hAnsi="Times New Roman"/>
          <w:b/>
          <w:bCs/>
          <w:color w:val="000000" w:themeColor="text1"/>
          <w:sz w:val="24"/>
          <w:szCs w:val="24"/>
          <w:lang w:eastAsia="tr-TR"/>
        </w:rPr>
        <w:t xml:space="preserve">(Değişik: 04/03/2022-2022/1 Ek Protokol 2.md. Yürürlük:04/03/2022) </w:t>
      </w:r>
      <w:r w:rsidR="00617E68" w:rsidRPr="00680D2D">
        <w:rPr>
          <w:rFonts w:ascii="Times New Roman" w:hAnsi="Times New Roman"/>
          <w:color w:val="000000" w:themeColor="text1"/>
          <w:sz w:val="24"/>
          <w:szCs w:val="24"/>
        </w:rPr>
        <w:t xml:space="preserve">Şeker ölçüm çubukları, iğne ucu ve </w:t>
      </w:r>
      <w:proofErr w:type="spellStart"/>
      <w:r w:rsidR="00617E68" w:rsidRPr="00680D2D">
        <w:rPr>
          <w:rFonts w:ascii="Times New Roman" w:hAnsi="Times New Roman"/>
          <w:color w:val="000000" w:themeColor="text1"/>
          <w:sz w:val="24"/>
          <w:szCs w:val="24"/>
        </w:rPr>
        <w:t>karekodu</w:t>
      </w:r>
      <w:proofErr w:type="spellEnd"/>
      <w:r w:rsidR="00617E68" w:rsidRPr="00680D2D">
        <w:rPr>
          <w:rFonts w:ascii="Times New Roman" w:hAnsi="Times New Roman"/>
          <w:color w:val="000000" w:themeColor="text1"/>
          <w:sz w:val="24"/>
          <w:szCs w:val="24"/>
        </w:rPr>
        <w:t xml:space="preserve"> bulunmayan ilaçları ihtiva eden e-reçeteler için reçete çıktısı alınarak, barkodlar ve/veya </w:t>
      </w:r>
      <w:proofErr w:type="spellStart"/>
      <w:r w:rsidR="00617E68" w:rsidRPr="00680D2D">
        <w:rPr>
          <w:rFonts w:ascii="Times New Roman" w:hAnsi="Times New Roman"/>
          <w:color w:val="000000" w:themeColor="text1"/>
          <w:sz w:val="24"/>
          <w:szCs w:val="24"/>
        </w:rPr>
        <w:t>karekodlar</w:t>
      </w:r>
      <w:proofErr w:type="spellEnd"/>
      <w:r w:rsidR="00617E68" w:rsidRPr="00680D2D">
        <w:rPr>
          <w:rFonts w:ascii="Times New Roman" w:hAnsi="Times New Roman"/>
          <w:color w:val="000000" w:themeColor="text1"/>
          <w:sz w:val="24"/>
          <w:szCs w:val="24"/>
        </w:rPr>
        <w:t xml:space="preserve"> ve varsa fiyat kupürleri reçete çıktısına yapıştırılacaktır. Hem barkod hem de </w:t>
      </w:r>
      <w:proofErr w:type="spellStart"/>
      <w:r w:rsidR="00617E68" w:rsidRPr="00680D2D">
        <w:rPr>
          <w:rFonts w:ascii="Times New Roman" w:hAnsi="Times New Roman"/>
          <w:color w:val="000000" w:themeColor="text1"/>
          <w:sz w:val="24"/>
          <w:szCs w:val="24"/>
        </w:rPr>
        <w:t>karekod</w:t>
      </w:r>
      <w:proofErr w:type="spellEnd"/>
      <w:r w:rsidR="00617E68" w:rsidRPr="00680D2D">
        <w:rPr>
          <w:rFonts w:ascii="Times New Roman" w:hAnsi="Times New Roman"/>
          <w:color w:val="000000" w:themeColor="text1"/>
          <w:sz w:val="24"/>
          <w:szCs w:val="24"/>
        </w:rPr>
        <w:t xml:space="preserve"> bulunuyorsa ikisinin birden reçete çıktısına yapıştırılması gerekmektedir. Bu ürünlerin ÜTS ne tanımlanması halinde, Kurumca yapılacak düzenlemelere uyulur. Satış bildirimi ÜTS üzerinden yapılan ürünler için fiyat kupür, </w:t>
      </w:r>
      <w:proofErr w:type="spellStart"/>
      <w:r w:rsidR="00617E68" w:rsidRPr="00680D2D">
        <w:rPr>
          <w:rFonts w:ascii="Times New Roman" w:hAnsi="Times New Roman"/>
          <w:color w:val="000000" w:themeColor="text1"/>
          <w:sz w:val="24"/>
          <w:szCs w:val="24"/>
        </w:rPr>
        <w:t>karekod</w:t>
      </w:r>
      <w:proofErr w:type="spellEnd"/>
      <w:r w:rsidR="00617E68" w:rsidRPr="00680D2D">
        <w:rPr>
          <w:rFonts w:ascii="Times New Roman" w:hAnsi="Times New Roman"/>
          <w:color w:val="000000" w:themeColor="text1"/>
          <w:sz w:val="24"/>
          <w:szCs w:val="24"/>
        </w:rPr>
        <w:t xml:space="preserve"> ve/veya barkod eklenmesine gerek yoktur.</w:t>
      </w:r>
    </w:p>
    <w:p w:rsidR="005C0A51" w:rsidRPr="00680D2D" w:rsidRDefault="00984540" w:rsidP="00B23A05">
      <w:pPr>
        <w:pStyle w:val="ListeParagraf"/>
        <w:tabs>
          <w:tab w:val="left" w:pos="0"/>
        </w:tabs>
        <w:spacing w:after="200"/>
        <w:ind w:left="0"/>
        <w:contextualSpacing w:val="0"/>
        <w:jc w:val="both"/>
        <w:rPr>
          <w:b/>
          <w:color w:val="000000" w:themeColor="text1"/>
        </w:rPr>
      </w:pPr>
      <w:r w:rsidRPr="00680D2D">
        <w:rPr>
          <w:b/>
          <w:color w:val="000000" w:themeColor="text1"/>
        </w:rPr>
        <w:t>3.2.15.</w:t>
      </w:r>
      <w:r w:rsidR="005C0A51" w:rsidRPr="00680D2D">
        <w:rPr>
          <w:b/>
          <w:color w:val="000000" w:themeColor="text1"/>
        </w:rPr>
        <w:t>6</w:t>
      </w:r>
      <w:r w:rsidRPr="00680D2D">
        <w:rPr>
          <w:b/>
          <w:color w:val="000000" w:themeColor="text1"/>
        </w:rPr>
        <w:t>.</w:t>
      </w:r>
      <w:r w:rsidRPr="00680D2D">
        <w:rPr>
          <w:color w:val="000000" w:themeColor="text1"/>
        </w:rPr>
        <w:t xml:space="preserve"> </w:t>
      </w:r>
      <w:r w:rsidR="00D56CC0" w:rsidRPr="00680D2D">
        <w:rPr>
          <w:color w:val="000000" w:themeColor="text1"/>
        </w:rPr>
        <w:t>E-reçete düzenlenememe gerekçesinin reçetede bulunmamasında eczacının herhangi bir sorumluluğu yoktur.</w:t>
      </w:r>
    </w:p>
    <w:p w:rsidR="005C0A51" w:rsidRPr="00680D2D" w:rsidRDefault="005C0A51" w:rsidP="00B23A05">
      <w:pPr>
        <w:pStyle w:val="ListeParagraf"/>
        <w:tabs>
          <w:tab w:val="left" w:pos="0"/>
        </w:tabs>
        <w:spacing w:after="200"/>
        <w:ind w:left="0"/>
        <w:contextualSpacing w:val="0"/>
        <w:jc w:val="both"/>
        <w:rPr>
          <w:color w:val="000000" w:themeColor="text1"/>
        </w:rPr>
      </w:pPr>
      <w:r w:rsidRPr="00680D2D">
        <w:rPr>
          <w:b/>
          <w:color w:val="000000" w:themeColor="text1"/>
        </w:rPr>
        <w:t>3.2.15.</w:t>
      </w:r>
      <w:r w:rsidR="00975B9B" w:rsidRPr="00680D2D">
        <w:rPr>
          <w:b/>
          <w:color w:val="000000" w:themeColor="text1"/>
        </w:rPr>
        <w:t>7</w:t>
      </w:r>
      <w:r w:rsidRPr="00680D2D">
        <w:rPr>
          <w:b/>
          <w:color w:val="000000" w:themeColor="text1"/>
        </w:rPr>
        <w:t>.</w:t>
      </w:r>
      <w:r w:rsidRPr="00680D2D">
        <w:rPr>
          <w:color w:val="000000" w:themeColor="text1"/>
        </w:rPr>
        <w:t xml:space="preserve"> Oluşabilecek sorunlar karşısında sağlık hizmetlerinin aksamaması için hekim tarafından düzenlenen e-</w:t>
      </w:r>
      <w:proofErr w:type="gramStart"/>
      <w:r w:rsidRPr="00680D2D">
        <w:rPr>
          <w:color w:val="000000" w:themeColor="text1"/>
        </w:rPr>
        <w:t>reçeteler,  çıktı</w:t>
      </w:r>
      <w:proofErr w:type="gramEnd"/>
      <w:r w:rsidRPr="00680D2D">
        <w:rPr>
          <w:color w:val="000000" w:themeColor="text1"/>
        </w:rPr>
        <w:t xml:space="preserve"> olarak kâğıt ortamında da düzenlenerek hastaya verilebilecek ve eczaneler tarafından kabul edilerek Kuruma gönderilecektir. Bu şekilde hem e-reçete hem de kâğıda yazılmış olan reçeteler için eczane tarafından her iki şekilden biri tercih edilerek işleminin yapılması halinde, Kurum tarafından ödemesi yapılacaktır. </w:t>
      </w:r>
    </w:p>
    <w:p w:rsidR="00EB68A8"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3.3.Reçete iadesi</w:t>
      </w:r>
      <w:r w:rsidR="00037FB6" w:rsidRPr="00680D2D">
        <w:rPr>
          <w:rFonts w:ascii="Times New Roman" w:hAnsi="Times New Roman"/>
          <w:b/>
          <w:color w:val="000000" w:themeColor="text1"/>
          <w:sz w:val="24"/>
          <w:szCs w:val="24"/>
        </w:rPr>
        <w:t xml:space="preserve"> </w:t>
      </w:r>
    </w:p>
    <w:p w:rsidR="00F42008" w:rsidRPr="00680D2D" w:rsidRDefault="00F42008" w:rsidP="00C259C7">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3.3.1. Reçete ve Eki Belgelerde;</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a) Reçete üzerinde;</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w:t>
      </w:r>
      <w:r w:rsidRPr="00680D2D">
        <w:rPr>
          <w:rFonts w:ascii="Times New Roman" w:hAnsi="Times New Roman"/>
          <w:color w:val="000000" w:themeColor="text1"/>
          <w:sz w:val="24"/>
          <w:szCs w:val="24"/>
        </w:rPr>
        <w:t xml:space="preserve"> Hastaya ait bilgilerin (ad, </w:t>
      </w:r>
      <w:proofErr w:type="spellStart"/>
      <w:r w:rsidRPr="00680D2D">
        <w:rPr>
          <w:rFonts w:ascii="Times New Roman" w:hAnsi="Times New Roman"/>
          <w:color w:val="000000" w:themeColor="text1"/>
          <w:sz w:val="24"/>
          <w:szCs w:val="24"/>
        </w:rPr>
        <w:t>soyad</w:t>
      </w:r>
      <w:proofErr w:type="spellEnd"/>
      <w:r w:rsidRPr="00680D2D">
        <w:rPr>
          <w:rFonts w:ascii="Times New Roman" w:hAnsi="Times New Roman"/>
          <w:color w:val="000000" w:themeColor="text1"/>
          <w:sz w:val="24"/>
          <w:szCs w:val="24"/>
        </w:rPr>
        <w:t>, kimlik numarası),</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2.</w:t>
      </w:r>
      <w:r w:rsidRPr="00680D2D">
        <w:rPr>
          <w:rFonts w:ascii="Times New Roman" w:hAnsi="Times New Roman"/>
          <w:color w:val="000000" w:themeColor="text1"/>
          <w:sz w:val="24"/>
          <w:szCs w:val="24"/>
        </w:rPr>
        <w:t xml:space="preserve"> Hekime ait bilgilerin (ad, </w:t>
      </w:r>
      <w:proofErr w:type="spellStart"/>
      <w:r w:rsidRPr="00680D2D">
        <w:rPr>
          <w:rFonts w:ascii="Times New Roman" w:hAnsi="Times New Roman"/>
          <w:color w:val="000000" w:themeColor="text1"/>
          <w:sz w:val="24"/>
          <w:szCs w:val="24"/>
        </w:rPr>
        <w:t>soyad</w:t>
      </w:r>
      <w:proofErr w:type="spellEnd"/>
      <w:r w:rsidRPr="00680D2D">
        <w:rPr>
          <w:rFonts w:ascii="Times New Roman" w:hAnsi="Times New Roman"/>
          <w:color w:val="000000" w:themeColor="text1"/>
          <w:sz w:val="24"/>
          <w:szCs w:val="24"/>
        </w:rPr>
        <w:t>, diploma numarası/ diploma tescil numarası, sağlık kurum/kuruluşunun adı, ilacın ödenmesi için gerekli ise uzmanlık dalı),</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w:t>
      </w:r>
      <w:r w:rsidRPr="00680D2D">
        <w:rPr>
          <w:rFonts w:ascii="Times New Roman" w:hAnsi="Times New Roman"/>
          <w:color w:val="000000" w:themeColor="text1"/>
          <w:sz w:val="24"/>
          <w:szCs w:val="24"/>
        </w:rPr>
        <w:t xml:space="preserve"> Hekimin imzasının,</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w:t>
      </w:r>
      <w:r w:rsidRPr="00680D2D">
        <w:rPr>
          <w:rFonts w:ascii="Times New Roman" w:hAnsi="Times New Roman"/>
          <w:color w:val="000000" w:themeColor="text1"/>
          <w:sz w:val="24"/>
          <w:szCs w:val="24"/>
        </w:rPr>
        <w:t xml:space="preserve"> Reçete düzenlenme tarihinin,</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w:t>
      </w:r>
      <w:r w:rsidRPr="00680D2D">
        <w:rPr>
          <w:rFonts w:ascii="Times New Roman" w:hAnsi="Times New Roman"/>
          <w:color w:val="000000" w:themeColor="text1"/>
          <w:sz w:val="24"/>
          <w:szCs w:val="24"/>
        </w:rPr>
        <w:t xml:space="preserve"> Reçete kayıt defteri protokol numarasının veya MEDULA takip numarasının, </w:t>
      </w:r>
    </w:p>
    <w:p w:rsidR="00F42008" w:rsidRPr="00680D2D" w:rsidRDefault="00F42008" w:rsidP="00C259C7">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w:t>
      </w:r>
      <w:r w:rsidRPr="00680D2D">
        <w:rPr>
          <w:rFonts w:ascii="Times New Roman" w:hAnsi="Times New Roman"/>
          <w:color w:val="000000" w:themeColor="text1"/>
          <w:sz w:val="24"/>
          <w:szCs w:val="24"/>
        </w:rPr>
        <w:t xml:space="preserve"> ICD10 kodunun veya reçete teşhisinin (reçete ekinde teşhisi belirtir rapor yok ise, reçetede kullanımı </w:t>
      </w:r>
      <w:proofErr w:type="spellStart"/>
      <w:r w:rsidRPr="00680D2D">
        <w:rPr>
          <w:rFonts w:ascii="Times New Roman" w:hAnsi="Times New Roman"/>
          <w:color w:val="000000" w:themeColor="text1"/>
          <w:sz w:val="24"/>
          <w:szCs w:val="24"/>
        </w:rPr>
        <w:t>endikasyon</w:t>
      </w:r>
      <w:proofErr w:type="spellEnd"/>
      <w:r w:rsidRPr="00680D2D">
        <w:rPr>
          <w:rFonts w:ascii="Times New Roman" w:hAnsi="Times New Roman"/>
          <w:color w:val="000000" w:themeColor="text1"/>
          <w:sz w:val="24"/>
          <w:szCs w:val="24"/>
        </w:rPr>
        <w:t xml:space="preserve"> uyumuna bağlı ilaçlar hariç olmak üzere tek teşhis yazılması yeterlidir,)</w:t>
      </w:r>
    </w:p>
    <w:p w:rsidR="00F42008" w:rsidRPr="00680D2D" w:rsidRDefault="00F42008" w:rsidP="00C259C7">
      <w:pPr>
        <w:pStyle w:val="ListeParagraf"/>
        <w:tabs>
          <w:tab w:val="left" w:pos="0"/>
        </w:tabs>
        <w:spacing w:after="200"/>
        <w:ind w:left="0"/>
        <w:contextualSpacing w:val="0"/>
        <w:jc w:val="both"/>
        <w:rPr>
          <w:color w:val="000000" w:themeColor="text1"/>
        </w:rPr>
      </w:pPr>
      <w:r w:rsidRPr="00680D2D">
        <w:rPr>
          <w:b/>
          <w:color w:val="000000" w:themeColor="text1"/>
        </w:rPr>
        <w:t>7.</w:t>
      </w:r>
      <w:r w:rsidRPr="00680D2D">
        <w:rPr>
          <w:color w:val="000000" w:themeColor="text1"/>
        </w:rPr>
        <w:t xml:space="preserve"> Protokolün (3.2.9) numaralı maddesinde yer alan ilaçlarla ilgili </w:t>
      </w:r>
      <w:proofErr w:type="spellStart"/>
      <w:r w:rsidRPr="00680D2D">
        <w:rPr>
          <w:color w:val="000000" w:themeColor="text1"/>
        </w:rPr>
        <w:t>endikasyonuna</w:t>
      </w:r>
      <w:proofErr w:type="spellEnd"/>
      <w:r w:rsidRPr="00680D2D">
        <w:rPr>
          <w:color w:val="000000" w:themeColor="text1"/>
        </w:rPr>
        <w:t xml:space="preserve"> ait teşhis bilgilerinin,</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8.</w:t>
      </w:r>
      <w:r w:rsidRPr="00680D2D">
        <w:rPr>
          <w:rFonts w:ascii="Times New Roman" w:hAnsi="Times New Roman"/>
          <w:color w:val="000000" w:themeColor="text1"/>
          <w:sz w:val="24"/>
          <w:szCs w:val="24"/>
        </w:rPr>
        <w:t xml:space="preserve"> Bilgisayar çıktısı olarak düzenlenenler hariç olmak üzere manuel reçetelerde bir birimden fazla reçete edilmiş ilaca ait yazı ile belirtilmiş birim adedinin, </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9.</w:t>
      </w:r>
      <w:r w:rsidRPr="00680D2D">
        <w:rPr>
          <w:rFonts w:ascii="Times New Roman" w:hAnsi="Times New Roman"/>
          <w:color w:val="000000" w:themeColor="text1"/>
          <w:sz w:val="24"/>
          <w:szCs w:val="24"/>
        </w:rPr>
        <w:t xml:space="preserve"> Hekim, hasta, tarih, protokol </w:t>
      </w:r>
      <w:proofErr w:type="spellStart"/>
      <w:r w:rsidRPr="00680D2D">
        <w:rPr>
          <w:rFonts w:ascii="Times New Roman" w:hAnsi="Times New Roman"/>
          <w:color w:val="000000" w:themeColor="text1"/>
          <w:sz w:val="24"/>
          <w:szCs w:val="24"/>
        </w:rPr>
        <w:t>no</w:t>
      </w:r>
      <w:proofErr w:type="spellEnd"/>
      <w:r w:rsidRPr="00680D2D">
        <w:rPr>
          <w:rFonts w:ascii="Times New Roman" w:hAnsi="Times New Roman"/>
          <w:color w:val="000000" w:themeColor="text1"/>
          <w:sz w:val="24"/>
          <w:szCs w:val="24"/>
        </w:rPr>
        <w:t>, ilaç ile ilgili bilgilerde değişiklik, iptal veya karalama var ise değişikliğe ilişkin hekim onayının (kaşe ve imza),</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10.</w:t>
      </w:r>
      <w:r w:rsidRPr="00680D2D">
        <w:rPr>
          <w:rFonts w:ascii="Times New Roman" w:hAnsi="Times New Roman"/>
          <w:color w:val="000000" w:themeColor="text1"/>
          <w:sz w:val="24"/>
          <w:szCs w:val="24"/>
        </w:rPr>
        <w:t xml:space="preserve"> SUT ve eki listeler gereği reçete üzerinde belirtilmesi gereken ilaca ait özel şartları tanımlayan ibarelerin, değerlerin veya kullanım sürelerinin,  </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11.</w:t>
      </w:r>
      <w:r w:rsidR="00617E68" w:rsidRPr="00680D2D">
        <w:rPr>
          <w:rFonts w:ascii="Times New Roman" w:hAnsi="Times New Roman"/>
          <w:b/>
          <w:color w:val="000000" w:themeColor="text1"/>
          <w:sz w:val="24"/>
          <w:szCs w:val="24"/>
        </w:rPr>
        <w:t xml:space="preserve"> </w:t>
      </w:r>
      <w:r w:rsidR="00617E68" w:rsidRPr="00680D2D">
        <w:rPr>
          <w:rFonts w:ascii="Times New Roman" w:hAnsi="Times New Roman"/>
          <w:b/>
          <w:bCs/>
          <w:color w:val="000000" w:themeColor="text1"/>
          <w:sz w:val="24"/>
          <w:szCs w:val="24"/>
          <w:lang w:eastAsia="tr-TR"/>
        </w:rPr>
        <w:t>(Değişik: 04/03/2022-2022/1 Ek Protokol 3.md. Yürürlük:04/03/2022)</w:t>
      </w:r>
      <w:r w:rsidRPr="00680D2D">
        <w:rPr>
          <w:rFonts w:ascii="Times New Roman" w:hAnsi="Times New Roman"/>
          <w:color w:val="000000" w:themeColor="text1"/>
          <w:sz w:val="24"/>
          <w:szCs w:val="24"/>
        </w:rPr>
        <w:t xml:space="preserve"> Yatan hastalara ait reçetelerde “</w:t>
      </w:r>
      <w:r w:rsidR="00617E68" w:rsidRPr="00680D2D">
        <w:rPr>
          <w:rFonts w:ascii="Times New Roman" w:hAnsi="Times New Roman"/>
          <w:color w:val="000000" w:themeColor="text1"/>
          <w:sz w:val="24"/>
          <w:szCs w:val="24"/>
        </w:rPr>
        <w:t>Yatan/Günübirlik Hasta</w:t>
      </w:r>
      <w:r w:rsidRPr="00680D2D">
        <w:rPr>
          <w:rFonts w:ascii="Times New Roman" w:hAnsi="Times New Roman"/>
          <w:color w:val="000000" w:themeColor="text1"/>
          <w:sz w:val="24"/>
          <w:szCs w:val="24"/>
        </w:rPr>
        <w:t xml:space="preserve">” kaşesi ve Başhekimlik onayının, </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Bulunmaması,</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12.</w:t>
      </w:r>
      <w:r w:rsidRPr="00680D2D">
        <w:rPr>
          <w:rFonts w:ascii="Times New Roman" w:hAnsi="Times New Roman"/>
          <w:color w:val="000000" w:themeColor="text1"/>
          <w:sz w:val="24"/>
          <w:szCs w:val="24"/>
        </w:rPr>
        <w:t xml:space="preserve"> Reçetedeki barkod etiketi üzerindeki hekim ile reçeteyi yazan hekimin farklı olması, </w:t>
      </w:r>
    </w:p>
    <w:p w:rsidR="00C259C7" w:rsidRPr="00680D2D" w:rsidRDefault="00F42008" w:rsidP="00C259C7">
      <w:pPr>
        <w:jc w:val="both"/>
        <w:rPr>
          <w:rFonts w:ascii="Times New Roman" w:hAnsi="Times New Roman"/>
          <w:color w:val="000000" w:themeColor="text1"/>
          <w:sz w:val="24"/>
          <w:szCs w:val="24"/>
        </w:rPr>
      </w:pPr>
      <w:r w:rsidRPr="00680D2D">
        <w:rPr>
          <w:rFonts w:ascii="Times New Roman" w:hAnsi="Times New Roman"/>
          <w:b/>
          <w:bCs/>
          <w:color w:val="000000" w:themeColor="text1"/>
          <w:sz w:val="24"/>
          <w:szCs w:val="24"/>
          <w:lang w:eastAsia="tr-TR"/>
        </w:rPr>
        <w:t xml:space="preserve">13. </w:t>
      </w:r>
      <w:r w:rsidRPr="00680D2D">
        <w:rPr>
          <w:rFonts w:ascii="Times New Roman" w:hAnsi="Times New Roman"/>
          <w:color w:val="000000" w:themeColor="text1"/>
          <w:sz w:val="24"/>
          <w:szCs w:val="24"/>
        </w:rPr>
        <w:t>Reçetede yazılı hekim bilg</w:t>
      </w:r>
      <w:r w:rsidR="00C259C7" w:rsidRPr="00680D2D">
        <w:rPr>
          <w:rFonts w:ascii="Times New Roman" w:hAnsi="Times New Roman"/>
          <w:color w:val="000000" w:themeColor="text1"/>
          <w:sz w:val="24"/>
          <w:szCs w:val="24"/>
        </w:rPr>
        <w:t>isinin sehven yanlış girilmesi,</w:t>
      </w:r>
    </w:p>
    <w:p w:rsidR="00F42008" w:rsidRPr="00680D2D" w:rsidRDefault="00F42008" w:rsidP="00C259C7">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b) Reçete arkasında;</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w:t>
      </w:r>
      <w:r w:rsidRPr="00680D2D">
        <w:rPr>
          <w:rFonts w:ascii="Times New Roman" w:hAnsi="Times New Roman"/>
          <w:color w:val="000000" w:themeColor="text1"/>
          <w:sz w:val="24"/>
          <w:szCs w:val="24"/>
        </w:rPr>
        <w:t xml:space="preserve"> İlaç/ilaçları alan kişinin adı, soyadı, reçete sahibi veya birinci derece yakını dışındaki kişilerce alınmış ise T.C. Kimlik Numarası, T.C. Kimlik Numarası olmaması halinde ibraz edilen kimlik belge numarası ve imzasının </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kalem/kutu ilacı aldım.” ibaresinin,</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2.</w:t>
      </w:r>
      <w:r w:rsidRPr="00680D2D">
        <w:rPr>
          <w:rFonts w:ascii="Times New Roman" w:hAnsi="Times New Roman"/>
          <w:color w:val="000000" w:themeColor="text1"/>
          <w:sz w:val="24"/>
          <w:szCs w:val="24"/>
        </w:rPr>
        <w:t xml:space="preserve"> Eczane kaşesi ve eczacı imzasının,</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w:t>
      </w:r>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Farmasötik</w:t>
      </w:r>
      <w:proofErr w:type="spellEnd"/>
      <w:r w:rsidRPr="00680D2D">
        <w:rPr>
          <w:rFonts w:ascii="Times New Roman" w:hAnsi="Times New Roman"/>
          <w:color w:val="000000" w:themeColor="text1"/>
          <w:sz w:val="24"/>
          <w:szCs w:val="24"/>
        </w:rPr>
        <w:t xml:space="preserve"> eşdeğer verilmesi halinde eşdeğer kaşesinin ve eczacı imzasının, (provizyon sisteminde eşdeğer ürün grubu sütununda yer almayan ilaçlar),</w:t>
      </w:r>
    </w:p>
    <w:p w:rsidR="00C259C7"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w:t>
      </w:r>
      <w:r w:rsidRPr="00680D2D">
        <w:rPr>
          <w:rFonts w:ascii="Times New Roman" w:hAnsi="Times New Roman"/>
          <w:color w:val="000000" w:themeColor="text1"/>
          <w:sz w:val="24"/>
          <w:szCs w:val="24"/>
        </w:rPr>
        <w:t xml:space="preserve"> Bölge eczacı odası koordinasyonunda dönüşümlü karşılanan reçetelere ilişkin oda </w:t>
      </w:r>
      <w:proofErr w:type="gramStart"/>
      <w:r w:rsidRPr="00680D2D">
        <w:rPr>
          <w:rFonts w:ascii="Times New Roman" w:hAnsi="Times New Roman"/>
          <w:color w:val="000000" w:themeColor="text1"/>
          <w:sz w:val="24"/>
          <w:szCs w:val="24"/>
        </w:rPr>
        <w:t>onayının,</w:t>
      </w:r>
      <w:r w:rsidRPr="00680D2D">
        <w:rPr>
          <w:rFonts w:ascii="Times New Roman" w:hAnsi="Times New Roman"/>
          <w:b/>
          <w:color w:val="000000" w:themeColor="text1"/>
          <w:sz w:val="24"/>
          <w:szCs w:val="24"/>
        </w:rPr>
        <w:t xml:space="preserve">  </w:t>
      </w:r>
      <w:r w:rsidRPr="00680D2D">
        <w:rPr>
          <w:rFonts w:ascii="Times New Roman" w:hAnsi="Times New Roman"/>
          <w:color w:val="000000" w:themeColor="text1"/>
          <w:sz w:val="24"/>
          <w:szCs w:val="24"/>
        </w:rPr>
        <w:t>Bulunmaması</w:t>
      </w:r>
      <w:proofErr w:type="gramEnd"/>
      <w:r w:rsidRPr="00680D2D">
        <w:rPr>
          <w:rFonts w:ascii="Times New Roman" w:hAnsi="Times New Roman"/>
          <w:color w:val="000000" w:themeColor="text1"/>
          <w:sz w:val="24"/>
          <w:szCs w:val="24"/>
        </w:rPr>
        <w:t>,</w:t>
      </w:r>
    </w:p>
    <w:p w:rsidR="00F42008" w:rsidRPr="00680D2D" w:rsidRDefault="00F42008" w:rsidP="00C259C7">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c) Reçete ekinde;</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w:t>
      </w:r>
      <w:r w:rsidRPr="00680D2D">
        <w:rPr>
          <w:rFonts w:ascii="Times New Roman" w:hAnsi="Times New Roman"/>
          <w:color w:val="000000" w:themeColor="text1"/>
          <w:sz w:val="24"/>
          <w:szCs w:val="24"/>
        </w:rPr>
        <w:t xml:space="preserve"> SUT gereği manuel reçete ekinde bulunması gereken belgelerin veya e-reçete ekinde bulunması gereken belgelere ilişkin bilgilerin (sağlık raporu, tahlil/tetkik belgesi, güvenlik ve </w:t>
      </w:r>
      <w:proofErr w:type="spellStart"/>
      <w:r w:rsidRPr="00680D2D">
        <w:rPr>
          <w:rFonts w:ascii="Times New Roman" w:hAnsi="Times New Roman"/>
          <w:color w:val="000000" w:themeColor="text1"/>
          <w:sz w:val="24"/>
          <w:szCs w:val="24"/>
        </w:rPr>
        <w:t>endikasyon</w:t>
      </w:r>
      <w:proofErr w:type="spellEnd"/>
      <w:r w:rsidRPr="00680D2D">
        <w:rPr>
          <w:rFonts w:ascii="Times New Roman" w:hAnsi="Times New Roman"/>
          <w:color w:val="000000" w:themeColor="text1"/>
          <w:sz w:val="24"/>
          <w:szCs w:val="24"/>
        </w:rPr>
        <w:t xml:space="preserve"> dışı ilaç kullanım izni vb.) bulunmaması,</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2.</w:t>
      </w:r>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YUPASS’a</w:t>
      </w:r>
      <w:proofErr w:type="spellEnd"/>
      <w:r w:rsidRPr="00680D2D">
        <w:rPr>
          <w:rFonts w:ascii="Times New Roman" w:hAnsi="Times New Roman"/>
          <w:color w:val="000000" w:themeColor="text1"/>
          <w:sz w:val="24"/>
          <w:szCs w:val="24"/>
        </w:rPr>
        <w:t xml:space="preserve"> kayıtlı olmayan ülkeler için yurtdışı sigortalılara ait belgelerin eksik olması veya süresinin dolmuş olması,</w:t>
      </w:r>
    </w:p>
    <w:p w:rsidR="00C259C7" w:rsidRPr="00680D2D" w:rsidRDefault="00F42008" w:rsidP="003A4B16">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w:t>
      </w:r>
      <w:r w:rsidRPr="00680D2D">
        <w:rPr>
          <w:rFonts w:ascii="Times New Roman" w:hAnsi="Times New Roman"/>
          <w:color w:val="000000" w:themeColor="text1"/>
          <w:sz w:val="24"/>
          <w:szCs w:val="24"/>
        </w:rPr>
        <w:t xml:space="preserve"> Sağlık Bakanlığı tarafından </w:t>
      </w:r>
      <w:proofErr w:type="gramStart"/>
      <w:r w:rsidR="00F7255C" w:rsidRPr="00680D2D">
        <w:rPr>
          <w:rFonts w:ascii="Times New Roman" w:hAnsi="Times New Roman"/>
          <w:color w:val="000000" w:themeColor="text1"/>
          <w:sz w:val="24"/>
          <w:szCs w:val="24"/>
        </w:rPr>
        <w:t>Beşeri</w:t>
      </w:r>
      <w:proofErr w:type="gramEnd"/>
      <w:r w:rsidR="00F7255C" w:rsidRPr="00680D2D">
        <w:rPr>
          <w:rFonts w:ascii="Times New Roman" w:hAnsi="Times New Roman"/>
          <w:color w:val="000000" w:themeColor="text1"/>
          <w:sz w:val="24"/>
          <w:szCs w:val="24"/>
        </w:rPr>
        <w:t xml:space="preserve"> Tıbbi Ürünlerin Ambalaj Bilgileri, Kullanma Talimatı ve Takibi Yönetmeliği </w:t>
      </w:r>
      <w:r w:rsidRPr="00680D2D">
        <w:rPr>
          <w:rFonts w:ascii="Times New Roman" w:hAnsi="Times New Roman"/>
          <w:color w:val="000000" w:themeColor="text1"/>
          <w:sz w:val="24"/>
          <w:szCs w:val="24"/>
        </w:rPr>
        <w:t xml:space="preserve">ile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xml:space="preserve"> uygulaması kapsamı dışında tutulan ilaçlar ile şeker ölçüm çubukları, insülin kalem iğne uçları ve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xml:space="preserve"> uygulaması kapsamı dışında kalan tüm ürünlere ait kupürlerin bulunmaması (1 </w:t>
      </w:r>
      <w:r w:rsidR="003A4B16" w:rsidRPr="00680D2D">
        <w:rPr>
          <w:rFonts w:ascii="Times New Roman" w:hAnsi="Times New Roman"/>
          <w:color w:val="000000" w:themeColor="text1"/>
          <w:sz w:val="24"/>
          <w:szCs w:val="24"/>
        </w:rPr>
        <w:t>Ekim’den</w:t>
      </w:r>
      <w:r w:rsidRPr="00680D2D">
        <w:rPr>
          <w:rFonts w:ascii="Times New Roman" w:hAnsi="Times New Roman"/>
          <w:color w:val="000000" w:themeColor="text1"/>
          <w:sz w:val="24"/>
          <w:szCs w:val="24"/>
        </w:rPr>
        <w:t xml:space="preserve"> başlayan sözleşme dönemi boyunca yalnızca</w:t>
      </w:r>
      <w:r w:rsidR="003A4B16" w:rsidRPr="00680D2D">
        <w:rPr>
          <w:rFonts w:ascii="Times New Roman" w:hAnsi="Times New Roman"/>
          <w:color w:val="000000" w:themeColor="text1"/>
          <w:sz w:val="24"/>
          <w:szCs w:val="24"/>
        </w:rPr>
        <w:t xml:space="preserve"> 2</w:t>
      </w:r>
      <w:r w:rsidRPr="00680D2D">
        <w:rPr>
          <w:rFonts w:ascii="Times New Roman" w:hAnsi="Times New Roman"/>
          <w:color w:val="000000" w:themeColor="text1"/>
          <w:sz w:val="24"/>
          <w:szCs w:val="24"/>
        </w:rPr>
        <w:t xml:space="preserve"> </w:t>
      </w:r>
      <w:r w:rsidR="003A4B16"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iki</w:t>
      </w:r>
      <w:r w:rsidR="003A4B16"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defaya ve tespit edilen</w:t>
      </w:r>
      <w:r w:rsidR="003A4B16" w:rsidRPr="00680D2D">
        <w:rPr>
          <w:rFonts w:ascii="Times New Roman" w:hAnsi="Times New Roman"/>
          <w:color w:val="000000" w:themeColor="text1"/>
          <w:sz w:val="24"/>
          <w:szCs w:val="24"/>
        </w:rPr>
        <w:t xml:space="preserve"> ilk 2 (iki)</w:t>
      </w:r>
      <w:r w:rsidRPr="00680D2D">
        <w:rPr>
          <w:rFonts w:ascii="Times New Roman" w:hAnsi="Times New Roman"/>
          <w:color w:val="000000" w:themeColor="text1"/>
          <w:sz w:val="24"/>
          <w:szCs w:val="24"/>
        </w:rPr>
        <w:t xml:space="preserve"> reçeteye mahs</w:t>
      </w:r>
      <w:r w:rsidR="00C259C7" w:rsidRPr="00680D2D">
        <w:rPr>
          <w:rFonts w:ascii="Times New Roman" w:hAnsi="Times New Roman"/>
          <w:color w:val="000000" w:themeColor="text1"/>
          <w:sz w:val="24"/>
          <w:szCs w:val="24"/>
        </w:rPr>
        <w:t>us olmak üzere),</w:t>
      </w:r>
    </w:p>
    <w:p w:rsidR="00F42008" w:rsidRPr="00680D2D" w:rsidRDefault="00F42008" w:rsidP="00C259C7">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d) Reçete eki belgelerde;</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rPr>
        <w:t>1</w:t>
      </w:r>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İlaç kullanım raporunda hasta kimlik bilgileri veya ilaç adına ilişkin yazım hataları bulunması,</w:t>
      </w:r>
    </w:p>
    <w:p w:rsidR="00C259C7"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2.</w:t>
      </w:r>
      <w:r w:rsidRPr="00680D2D">
        <w:rPr>
          <w:rFonts w:ascii="Times New Roman" w:hAnsi="Times New Roman"/>
          <w:color w:val="000000" w:themeColor="text1"/>
          <w:sz w:val="24"/>
          <w:szCs w:val="24"/>
        </w:rPr>
        <w:t xml:space="preserve"> İlaç kullanım raporunda SUT hükümlerine göre bulunması gereken, ilacın kullanım dozu, teşhis, etken madde, kullanım süresi, ilgili hekim </w:t>
      </w:r>
      <w:proofErr w:type="gramStart"/>
      <w:r w:rsidRPr="00680D2D">
        <w:rPr>
          <w:rFonts w:ascii="Times New Roman" w:hAnsi="Times New Roman"/>
          <w:color w:val="000000" w:themeColor="text1"/>
          <w:sz w:val="24"/>
          <w:szCs w:val="24"/>
        </w:rPr>
        <w:t>onayı,  tedavi</w:t>
      </w:r>
      <w:proofErr w:type="gramEnd"/>
      <w:r w:rsidRPr="00680D2D">
        <w:rPr>
          <w:rFonts w:ascii="Times New Roman" w:hAnsi="Times New Roman"/>
          <w:color w:val="000000" w:themeColor="text1"/>
          <w:sz w:val="24"/>
          <w:szCs w:val="24"/>
        </w:rPr>
        <w:t xml:space="preserve"> şeması, ICD-10 kodu veya ilacın ödenmesi için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özel düzenlenmiş kriterlerin (tedavi geçmişi, tahlil sonuç bilgileri, ilaca başlama ve sonlandırma kıstasları, </w:t>
      </w:r>
      <w:proofErr w:type="spellStart"/>
      <w:r w:rsidRPr="00680D2D">
        <w:rPr>
          <w:rFonts w:ascii="Times New Roman" w:hAnsi="Times New Roman"/>
          <w:color w:val="000000" w:themeColor="text1"/>
          <w:sz w:val="24"/>
          <w:szCs w:val="24"/>
        </w:rPr>
        <w:t>endikasyon</w:t>
      </w:r>
      <w:proofErr w:type="spellEnd"/>
      <w:r w:rsidRPr="00680D2D">
        <w:rPr>
          <w:rFonts w:ascii="Times New Roman" w:hAnsi="Times New Roman"/>
          <w:color w:val="000000" w:themeColor="text1"/>
          <w:sz w:val="24"/>
          <w:szCs w:val="24"/>
        </w:rPr>
        <w:t xml:space="preserve"> uyumu vb.) bulunmaması veya bulunan bilgilerin rapor i</w:t>
      </w:r>
      <w:r w:rsidR="00C259C7" w:rsidRPr="00680D2D">
        <w:rPr>
          <w:rFonts w:ascii="Times New Roman" w:hAnsi="Times New Roman"/>
          <w:color w:val="000000" w:themeColor="text1"/>
          <w:sz w:val="24"/>
          <w:szCs w:val="24"/>
        </w:rPr>
        <w:t xml:space="preserve">çeriğiyle çelişki oluşturması, </w:t>
      </w:r>
    </w:p>
    <w:p w:rsidR="00F42008" w:rsidRPr="00680D2D" w:rsidRDefault="00F42008" w:rsidP="00C259C7">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Durumlarında, reçete ve ekleri tekrar fatura edilmeyecek şekilde iptal edilerek düzeltilmek üzere iade edilir.</w:t>
      </w:r>
    </w:p>
    <w:p w:rsidR="00072CCB" w:rsidRPr="00680D2D" w:rsidRDefault="00F42008" w:rsidP="00F42008">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Faturanın hatalı tasnif edildiğinin, fatura üzerinde yer alan bilgilerin sistemle uyumlu olmadığının veya fatura bilgilerinde eksiklikler bulunduğunun fatura kontrol aşamasında tespiti halinde söz konusu fatura ve eki belgeler düzeltilmek üzere eczaneye iade edilir.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3.3.2.</w:t>
      </w:r>
      <w:r w:rsidRPr="00680D2D">
        <w:rPr>
          <w:rFonts w:ascii="Times New Roman" w:hAnsi="Times New Roman"/>
          <w:color w:val="000000" w:themeColor="text1"/>
          <w:sz w:val="24"/>
          <w:szCs w:val="24"/>
        </w:rPr>
        <w:t xml:space="preserve"> İade edilen reçetelerde ve eki belgelerde yapılacak düzeltmelerde, reçeteyi yazan doktor yoksa başhekimlik kaşe ve onayı kabul edilir.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lastRenderedPageBreak/>
        <w:t>Aile hekimleri tarafından düzenlenmiş reçetelerde ise yerine görevli diğer hekimin düzeltmesi kabul edilir.</w:t>
      </w:r>
      <w:r w:rsidR="00BC6E21" w:rsidRPr="00680D2D">
        <w:rPr>
          <w:rFonts w:ascii="Times New Roman" w:hAnsi="Times New Roman"/>
          <w:color w:val="000000" w:themeColor="text1"/>
          <w:sz w:val="24"/>
          <w:szCs w:val="24"/>
        </w:rPr>
        <w:t xml:space="preserve"> E- reçete veya raporların düzeltilmesi işlemi için (hekimin başka bir yerde görev alması durumunda düzeltme yapabilmesi için) </w:t>
      </w:r>
      <w:proofErr w:type="spellStart"/>
      <w:r w:rsidR="00BC6E21" w:rsidRPr="00680D2D">
        <w:rPr>
          <w:rFonts w:ascii="Times New Roman" w:hAnsi="Times New Roman"/>
          <w:color w:val="000000" w:themeColor="text1"/>
          <w:sz w:val="24"/>
          <w:szCs w:val="24"/>
        </w:rPr>
        <w:t>MEDULA’da</w:t>
      </w:r>
      <w:proofErr w:type="spellEnd"/>
      <w:r w:rsidR="00BC6E21" w:rsidRPr="00680D2D">
        <w:rPr>
          <w:rFonts w:ascii="Times New Roman" w:hAnsi="Times New Roman"/>
          <w:color w:val="000000" w:themeColor="text1"/>
          <w:sz w:val="24"/>
          <w:szCs w:val="24"/>
        </w:rPr>
        <w:t xml:space="preserve"> </w:t>
      </w:r>
      <w:r w:rsidR="00B264F5" w:rsidRPr="00680D2D">
        <w:rPr>
          <w:rFonts w:ascii="Times New Roman" w:hAnsi="Times New Roman"/>
          <w:color w:val="000000" w:themeColor="text1"/>
          <w:sz w:val="24"/>
          <w:szCs w:val="24"/>
        </w:rPr>
        <w:t xml:space="preserve">3 (üç) ay içerisinde </w:t>
      </w:r>
      <w:r w:rsidR="00BC6E21" w:rsidRPr="00680D2D">
        <w:rPr>
          <w:rFonts w:ascii="Times New Roman" w:hAnsi="Times New Roman"/>
          <w:color w:val="000000" w:themeColor="text1"/>
          <w:sz w:val="24"/>
          <w:szCs w:val="24"/>
        </w:rPr>
        <w:t>gerekli düzenleme yapılır.</w:t>
      </w:r>
    </w:p>
    <w:p w:rsidR="00680D2D" w:rsidRPr="00680D2D" w:rsidRDefault="001661A8" w:rsidP="00680D2D">
      <w:pPr>
        <w:spacing w:after="0" w:line="240" w:lineRule="auto"/>
        <w:jc w:val="both"/>
        <w:rPr>
          <w:rFonts w:ascii="Times New Roman" w:hAnsi="Times New Roman"/>
          <w:b/>
          <w:color w:val="002060"/>
          <w:sz w:val="24"/>
          <w:szCs w:val="24"/>
        </w:rPr>
      </w:pPr>
      <w:r w:rsidRPr="00680D2D">
        <w:rPr>
          <w:rFonts w:ascii="Times New Roman" w:hAnsi="Times New Roman"/>
          <w:b/>
          <w:color w:val="000000" w:themeColor="text1"/>
          <w:sz w:val="24"/>
          <w:szCs w:val="24"/>
        </w:rPr>
        <w:t>3.4</w:t>
      </w:r>
      <w:r w:rsidRPr="00680D2D">
        <w:rPr>
          <w:rFonts w:ascii="Times New Roman" w:hAnsi="Times New Roman"/>
          <w:color w:val="000000" w:themeColor="text1"/>
          <w:sz w:val="24"/>
          <w:szCs w:val="24"/>
        </w:rPr>
        <w:t xml:space="preserve">. </w:t>
      </w:r>
      <w:r w:rsidR="00617E68" w:rsidRPr="00680D2D">
        <w:rPr>
          <w:rFonts w:ascii="Times New Roman" w:hAnsi="Times New Roman"/>
          <w:b/>
          <w:bCs/>
          <w:color w:val="000000" w:themeColor="text1"/>
          <w:sz w:val="24"/>
          <w:szCs w:val="24"/>
          <w:lang w:eastAsia="tr-TR"/>
        </w:rPr>
        <w:t xml:space="preserve">(Değişik: </w:t>
      </w:r>
      <w:r w:rsidR="00680D2D" w:rsidRPr="00680D2D">
        <w:rPr>
          <w:rFonts w:ascii="Times New Roman" w:hAnsi="Times New Roman"/>
          <w:b/>
          <w:bCs/>
          <w:color w:val="000000" w:themeColor="text1"/>
          <w:sz w:val="24"/>
          <w:szCs w:val="24"/>
          <w:lang w:eastAsia="tr-TR"/>
        </w:rPr>
        <w:t>1</w:t>
      </w:r>
      <w:r w:rsidR="001F703A" w:rsidRPr="00680D2D">
        <w:rPr>
          <w:rFonts w:ascii="Times New Roman" w:hAnsi="Times New Roman"/>
          <w:b/>
          <w:bCs/>
          <w:color w:val="000000" w:themeColor="text1"/>
          <w:sz w:val="24"/>
          <w:szCs w:val="24"/>
          <w:lang w:eastAsia="tr-TR"/>
        </w:rPr>
        <w:t>8</w:t>
      </w:r>
      <w:r w:rsidR="00617E68" w:rsidRPr="00680D2D">
        <w:rPr>
          <w:rFonts w:ascii="Times New Roman" w:hAnsi="Times New Roman"/>
          <w:b/>
          <w:bCs/>
          <w:color w:val="000000" w:themeColor="text1"/>
          <w:sz w:val="24"/>
          <w:szCs w:val="24"/>
          <w:lang w:eastAsia="tr-TR"/>
        </w:rPr>
        <w:t>/0</w:t>
      </w:r>
      <w:r w:rsidR="00680D2D" w:rsidRPr="00680D2D">
        <w:rPr>
          <w:rFonts w:ascii="Times New Roman" w:hAnsi="Times New Roman"/>
          <w:b/>
          <w:bCs/>
          <w:color w:val="000000" w:themeColor="text1"/>
          <w:sz w:val="24"/>
          <w:szCs w:val="24"/>
          <w:lang w:eastAsia="tr-TR"/>
        </w:rPr>
        <w:t>3</w:t>
      </w:r>
      <w:r w:rsidR="00617E68" w:rsidRPr="00680D2D">
        <w:rPr>
          <w:rFonts w:ascii="Times New Roman" w:hAnsi="Times New Roman"/>
          <w:b/>
          <w:bCs/>
          <w:color w:val="000000" w:themeColor="text1"/>
          <w:sz w:val="24"/>
          <w:szCs w:val="24"/>
          <w:lang w:eastAsia="tr-TR"/>
        </w:rPr>
        <w:t>/202</w:t>
      </w:r>
      <w:r w:rsidR="00680D2D" w:rsidRPr="00680D2D">
        <w:rPr>
          <w:rFonts w:ascii="Times New Roman" w:hAnsi="Times New Roman"/>
          <w:b/>
          <w:bCs/>
          <w:color w:val="000000" w:themeColor="text1"/>
          <w:sz w:val="24"/>
          <w:szCs w:val="24"/>
          <w:lang w:eastAsia="tr-TR"/>
        </w:rPr>
        <w:t>4</w:t>
      </w:r>
      <w:r w:rsidR="00617E68" w:rsidRPr="00680D2D">
        <w:rPr>
          <w:rFonts w:ascii="Times New Roman" w:hAnsi="Times New Roman"/>
          <w:b/>
          <w:bCs/>
          <w:color w:val="000000" w:themeColor="text1"/>
          <w:sz w:val="24"/>
          <w:szCs w:val="24"/>
          <w:lang w:eastAsia="tr-TR"/>
        </w:rPr>
        <w:t>-202</w:t>
      </w:r>
      <w:r w:rsidR="00680D2D" w:rsidRPr="00680D2D">
        <w:rPr>
          <w:rFonts w:ascii="Times New Roman" w:hAnsi="Times New Roman"/>
          <w:b/>
          <w:bCs/>
          <w:color w:val="000000" w:themeColor="text1"/>
          <w:sz w:val="24"/>
          <w:szCs w:val="24"/>
          <w:lang w:eastAsia="tr-TR"/>
        </w:rPr>
        <w:t>4</w:t>
      </w:r>
      <w:r w:rsidR="00617E68" w:rsidRPr="00680D2D">
        <w:rPr>
          <w:rFonts w:ascii="Times New Roman" w:hAnsi="Times New Roman"/>
          <w:b/>
          <w:bCs/>
          <w:color w:val="000000" w:themeColor="text1"/>
          <w:sz w:val="24"/>
          <w:szCs w:val="24"/>
          <w:lang w:eastAsia="tr-TR"/>
        </w:rPr>
        <w:t xml:space="preserve">/1 Ek Protokol </w:t>
      </w:r>
      <w:r w:rsidR="001F703A" w:rsidRPr="00680D2D">
        <w:rPr>
          <w:rFonts w:ascii="Times New Roman" w:hAnsi="Times New Roman"/>
          <w:b/>
          <w:bCs/>
          <w:color w:val="000000" w:themeColor="text1"/>
          <w:sz w:val="24"/>
          <w:szCs w:val="24"/>
          <w:lang w:eastAsia="tr-TR"/>
        </w:rPr>
        <w:t>1</w:t>
      </w:r>
      <w:r w:rsidR="00617E68" w:rsidRPr="00680D2D">
        <w:rPr>
          <w:rFonts w:ascii="Times New Roman" w:hAnsi="Times New Roman"/>
          <w:b/>
          <w:bCs/>
          <w:color w:val="000000" w:themeColor="text1"/>
          <w:sz w:val="24"/>
          <w:szCs w:val="24"/>
          <w:lang w:eastAsia="tr-TR"/>
        </w:rPr>
        <w:t>.md. Yürürlük:01/10/202</w:t>
      </w:r>
      <w:r w:rsidR="00680D2D" w:rsidRPr="00680D2D">
        <w:rPr>
          <w:rFonts w:ascii="Times New Roman" w:hAnsi="Times New Roman"/>
          <w:b/>
          <w:bCs/>
          <w:color w:val="000000" w:themeColor="text1"/>
          <w:sz w:val="24"/>
          <w:szCs w:val="24"/>
          <w:lang w:eastAsia="tr-TR"/>
        </w:rPr>
        <w:t>3</w:t>
      </w:r>
      <w:r w:rsidR="00617E68" w:rsidRPr="00680D2D">
        <w:rPr>
          <w:rFonts w:ascii="Times New Roman" w:hAnsi="Times New Roman"/>
          <w:b/>
          <w:bCs/>
          <w:color w:val="000000" w:themeColor="text1"/>
          <w:sz w:val="24"/>
          <w:szCs w:val="24"/>
          <w:lang w:eastAsia="tr-TR"/>
        </w:rPr>
        <w:t xml:space="preserve">) </w:t>
      </w:r>
      <w:r w:rsidR="00680D2D" w:rsidRPr="00680D2D">
        <w:rPr>
          <w:rFonts w:ascii="Times New Roman" w:hAnsi="Times New Roman"/>
          <w:color w:val="002060"/>
          <w:sz w:val="24"/>
          <w:szCs w:val="24"/>
        </w:rPr>
        <w:t>Eczacı indirim oranları, bir önceki yıl satış hasılatı (KDV hariç) üzerinden aşağıda belirtildiği şekilde uygulanacaktır;</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2.794.233 TL'ye kadar satış hâsılatı olan eczaneler tarafından %0 indirim,</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2.794.233 TL’den </w:t>
      </w:r>
      <w:bookmarkStart w:id="1" w:name="_Hlk132649991"/>
      <w:r w:rsidRPr="00680D2D">
        <w:rPr>
          <w:rFonts w:ascii="Times New Roman" w:hAnsi="Times New Roman"/>
          <w:color w:val="002060"/>
          <w:sz w:val="24"/>
          <w:szCs w:val="24"/>
        </w:rPr>
        <w:t xml:space="preserve">3.492.791 </w:t>
      </w:r>
      <w:bookmarkEnd w:id="1"/>
      <w:r w:rsidRPr="00680D2D">
        <w:rPr>
          <w:rFonts w:ascii="Times New Roman" w:hAnsi="Times New Roman"/>
          <w:color w:val="002060"/>
          <w:sz w:val="24"/>
          <w:szCs w:val="24"/>
        </w:rPr>
        <w:t>TL’ye kadar satış hâsılatı olan eczaneler tarafından %0,75 indirim,</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3.492.791 TL’den </w:t>
      </w:r>
      <w:bookmarkStart w:id="2" w:name="_Hlk132650110"/>
      <w:r w:rsidRPr="00680D2D">
        <w:rPr>
          <w:rFonts w:ascii="Times New Roman" w:hAnsi="Times New Roman"/>
          <w:color w:val="002060"/>
          <w:sz w:val="24"/>
          <w:szCs w:val="24"/>
        </w:rPr>
        <w:t xml:space="preserve">4.191.349 </w:t>
      </w:r>
      <w:bookmarkEnd w:id="2"/>
      <w:r w:rsidRPr="00680D2D">
        <w:rPr>
          <w:rFonts w:ascii="Times New Roman" w:hAnsi="Times New Roman"/>
          <w:color w:val="002060"/>
          <w:sz w:val="24"/>
          <w:szCs w:val="24"/>
        </w:rPr>
        <w:t>TL’ye kadar satış hâsılatı olan eczaneler tarafından %1,30 indirim,</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4.191.349 TL’den 5.867.889 TL’ye kadar satış hâsılatı olan eczaneler tarafından %1,60 indirim,</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5.867.889 TL’den </w:t>
      </w:r>
      <w:bookmarkStart w:id="3" w:name="_Hlk132650263"/>
      <w:r w:rsidRPr="00680D2D">
        <w:rPr>
          <w:rFonts w:ascii="Times New Roman" w:hAnsi="Times New Roman"/>
          <w:color w:val="002060"/>
          <w:sz w:val="24"/>
          <w:szCs w:val="24"/>
        </w:rPr>
        <w:t xml:space="preserve">6.985.582 </w:t>
      </w:r>
      <w:bookmarkEnd w:id="3"/>
      <w:r w:rsidRPr="00680D2D">
        <w:rPr>
          <w:rFonts w:ascii="Times New Roman" w:hAnsi="Times New Roman"/>
          <w:color w:val="002060"/>
          <w:sz w:val="24"/>
          <w:szCs w:val="24"/>
        </w:rPr>
        <w:t>TL’ye kadar satış hâsılatı olan eczaneler tarafından %2,25 indirim,</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6.985.582 TL’nin üzerinde satış hâsılatı olan eczaneler tarafından %2,50 indirim.</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İmalatçı ve ithalatçı indirimi yapılarak depocuya satış fiyatı üzerinden depocu ve eczacı kar oranları uygulandıktan sonra ulaşılan fiyattan eczane indirimi yapılır.</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Bununla birlikte bir önceki yıl satış hasılatı (KDV hariç) üzerinden her reçete başına; </w:t>
      </w:r>
    </w:p>
    <w:p w:rsidR="00680D2D" w:rsidRPr="00680D2D" w:rsidRDefault="00680D2D" w:rsidP="00680D2D">
      <w:pPr>
        <w:spacing w:after="0" w:line="240" w:lineRule="auto"/>
        <w:jc w:val="both"/>
        <w:rPr>
          <w:rFonts w:ascii="Times New Roman" w:hAnsi="Times New Roman"/>
          <w:color w:val="002060"/>
          <w:sz w:val="24"/>
          <w:szCs w:val="24"/>
        </w:rPr>
      </w:pPr>
      <w:bookmarkStart w:id="4" w:name="_Hlk132650422"/>
      <w:r w:rsidRPr="00680D2D">
        <w:rPr>
          <w:rFonts w:ascii="Times New Roman" w:hAnsi="Times New Roman"/>
          <w:color w:val="002060"/>
          <w:sz w:val="24"/>
          <w:szCs w:val="24"/>
        </w:rPr>
        <w:t xml:space="preserve">1.676.540 </w:t>
      </w:r>
      <w:bookmarkEnd w:id="4"/>
      <w:r w:rsidRPr="00680D2D">
        <w:rPr>
          <w:rFonts w:ascii="Times New Roman" w:hAnsi="Times New Roman"/>
          <w:color w:val="002060"/>
          <w:sz w:val="24"/>
          <w:szCs w:val="24"/>
        </w:rPr>
        <w:t>TL’ye kadar satış hâsılatı olan eczacıya 16,03TL (</w:t>
      </w:r>
      <w:proofErr w:type="spellStart"/>
      <w:proofErr w:type="gramStart"/>
      <w:r w:rsidRPr="00680D2D">
        <w:rPr>
          <w:rFonts w:ascii="Times New Roman" w:hAnsi="Times New Roman"/>
          <w:color w:val="002060"/>
          <w:sz w:val="24"/>
          <w:szCs w:val="24"/>
        </w:rPr>
        <w:t>onaltıTL,üçkr</w:t>
      </w:r>
      <w:proofErr w:type="spellEnd"/>
      <w:proofErr w:type="gramEnd"/>
      <w:r w:rsidRPr="00680D2D">
        <w:rPr>
          <w:rFonts w:ascii="Times New Roman" w:hAnsi="Times New Roman"/>
          <w:color w:val="002060"/>
          <w:sz w:val="24"/>
          <w:szCs w:val="24"/>
        </w:rPr>
        <w:t>.),</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1.676.540 TL’den </w:t>
      </w:r>
      <w:bookmarkStart w:id="5" w:name="_Hlk132650474"/>
      <w:r w:rsidRPr="00680D2D">
        <w:rPr>
          <w:rFonts w:ascii="Times New Roman" w:hAnsi="Times New Roman"/>
          <w:color w:val="002060"/>
          <w:sz w:val="24"/>
          <w:szCs w:val="24"/>
        </w:rPr>
        <w:t xml:space="preserve">2.794.233 </w:t>
      </w:r>
      <w:bookmarkEnd w:id="5"/>
      <w:r w:rsidRPr="00680D2D">
        <w:rPr>
          <w:rFonts w:ascii="Times New Roman" w:hAnsi="Times New Roman"/>
          <w:color w:val="002060"/>
          <w:sz w:val="24"/>
          <w:szCs w:val="24"/>
        </w:rPr>
        <w:t>TL’ye kadar satış hâsılatı olan eczacıya 10,79TL (</w:t>
      </w:r>
      <w:proofErr w:type="spellStart"/>
      <w:proofErr w:type="gramStart"/>
      <w:r w:rsidRPr="00680D2D">
        <w:rPr>
          <w:rFonts w:ascii="Times New Roman" w:hAnsi="Times New Roman"/>
          <w:color w:val="002060"/>
          <w:sz w:val="24"/>
          <w:szCs w:val="24"/>
        </w:rPr>
        <w:t>onTL,yetmişdokuzkr</w:t>
      </w:r>
      <w:proofErr w:type="spellEnd"/>
      <w:proofErr w:type="gramEnd"/>
      <w:r w:rsidRPr="00680D2D">
        <w:rPr>
          <w:rFonts w:ascii="Times New Roman" w:hAnsi="Times New Roman"/>
          <w:color w:val="002060"/>
          <w:sz w:val="24"/>
          <w:szCs w:val="24"/>
        </w:rPr>
        <w:t xml:space="preserve">.), </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2.794.233 TL’den </w:t>
      </w:r>
      <w:bookmarkStart w:id="6" w:name="_Hlk132650522"/>
      <w:r w:rsidRPr="00680D2D">
        <w:rPr>
          <w:rFonts w:ascii="Times New Roman" w:hAnsi="Times New Roman"/>
          <w:color w:val="002060"/>
          <w:sz w:val="24"/>
          <w:szCs w:val="24"/>
        </w:rPr>
        <w:t xml:space="preserve">3.492.791 </w:t>
      </w:r>
      <w:bookmarkEnd w:id="6"/>
      <w:r w:rsidRPr="00680D2D">
        <w:rPr>
          <w:rFonts w:ascii="Times New Roman" w:hAnsi="Times New Roman"/>
          <w:color w:val="002060"/>
          <w:sz w:val="24"/>
          <w:szCs w:val="24"/>
        </w:rPr>
        <w:t>TL’ye kadar satış hâsılatı olan eczacıya 8,98TL (</w:t>
      </w:r>
      <w:proofErr w:type="spellStart"/>
      <w:proofErr w:type="gramStart"/>
      <w:r w:rsidRPr="00680D2D">
        <w:rPr>
          <w:rFonts w:ascii="Times New Roman" w:hAnsi="Times New Roman"/>
          <w:color w:val="002060"/>
          <w:sz w:val="24"/>
          <w:szCs w:val="24"/>
        </w:rPr>
        <w:t>sekizTL,doksansekizkr</w:t>
      </w:r>
      <w:proofErr w:type="spellEnd"/>
      <w:proofErr w:type="gramEnd"/>
      <w:r w:rsidRPr="00680D2D">
        <w:rPr>
          <w:rFonts w:ascii="Times New Roman" w:hAnsi="Times New Roman"/>
          <w:color w:val="002060"/>
          <w:sz w:val="24"/>
          <w:szCs w:val="24"/>
        </w:rPr>
        <w:t>.),</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3.492.791 TL’den </w:t>
      </w:r>
      <w:bookmarkStart w:id="7" w:name="_Hlk132650558"/>
      <w:r w:rsidRPr="00680D2D">
        <w:rPr>
          <w:rFonts w:ascii="Times New Roman" w:hAnsi="Times New Roman"/>
          <w:color w:val="002060"/>
          <w:sz w:val="24"/>
          <w:szCs w:val="24"/>
        </w:rPr>
        <w:t xml:space="preserve">4.191.349 </w:t>
      </w:r>
      <w:bookmarkEnd w:id="7"/>
      <w:r w:rsidRPr="00680D2D">
        <w:rPr>
          <w:rFonts w:ascii="Times New Roman" w:hAnsi="Times New Roman"/>
          <w:color w:val="002060"/>
          <w:sz w:val="24"/>
          <w:szCs w:val="24"/>
        </w:rPr>
        <w:t>TL’ye kadar satış hâsılatı olan eczacıya 6.90TL (</w:t>
      </w:r>
      <w:proofErr w:type="spellStart"/>
      <w:proofErr w:type="gramStart"/>
      <w:r w:rsidRPr="00680D2D">
        <w:rPr>
          <w:rFonts w:ascii="Times New Roman" w:hAnsi="Times New Roman"/>
          <w:color w:val="002060"/>
          <w:sz w:val="24"/>
          <w:szCs w:val="24"/>
        </w:rPr>
        <w:t>altıTL,doksankr</w:t>
      </w:r>
      <w:proofErr w:type="spellEnd"/>
      <w:proofErr w:type="gramEnd"/>
      <w:r w:rsidRPr="00680D2D">
        <w:rPr>
          <w:rFonts w:ascii="Times New Roman" w:hAnsi="Times New Roman"/>
          <w:color w:val="002060"/>
          <w:sz w:val="24"/>
          <w:szCs w:val="24"/>
        </w:rPr>
        <w:t>.),</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4.191.349 TL’den </w:t>
      </w:r>
      <w:bookmarkStart w:id="8" w:name="_Hlk132650600"/>
      <w:r w:rsidRPr="00680D2D">
        <w:rPr>
          <w:rFonts w:ascii="Times New Roman" w:hAnsi="Times New Roman"/>
          <w:color w:val="002060"/>
          <w:sz w:val="24"/>
          <w:szCs w:val="24"/>
        </w:rPr>
        <w:t xml:space="preserve">5.867.889 </w:t>
      </w:r>
      <w:bookmarkEnd w:id="8"/>
      <w:r w:rsidRPr="00680D2D">
        <w:rPr>
          <w:rFonts w:ascii="Times New Roman" w:hAnsi="Times New Roman"/>
          <w:color w:val="002060"/>
          <w:sz w:val="24"/>
          <w:szCs w:val="24"/>
        </w:rPr>
        <w:t>TL’ye kadar satış hâsılatı olan eczacıya 6,67TL (</w:t>
      </w:r>
      <w:proofErr w:type="spellStart"/>
      <w:proofErr w:type="gramStart"/>
      <w:r w:rsidRPr="00680D2D">
        <w:rPr>
          <w:rFonts w:ascii="Times New Roman" w:hAnsi="Times New Roman"/>
          <w:color w:val="002060"/>
          <w:sz w:val="24"/>
          <w:szCs w:val="24"/>
        </w:rPr>
        <w:t>altıTL,altmışyedikr</w:t>
      </w:r>
      <w:proofErr w:type="spellEnd"/>
      <w:proofErr w:type="gramEnd"/>
      <w:r w:rsidRPr="00680D2D">
        <w:rPr>
          <w:rFonts w:ascii="Times New Roman" w:hAnsi="Times New Roman"/>
          <w:color w:val="002060"/>
          <w:sz w:val="24"/>
          <w:szCs w:val="24"/>
        </w:rPr>
        <w:t>.),</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 xml:space="preserve">5.867.889 TL’den </w:t>
      </w:r>
      <w:bookmarkStart w:id="9" w:name="_Hlk132650641"/>
      <w:r w:rsidRPr="00680D2D">
        <w:rPr>
          <w:rFonts w:ascii="Times New Roman" w:hAnsi="Times New Roman"/>
          <w:color w:val="002060"/>
          <w:sz w:val="24"/>
          <w:szCs w:val="24"/>
        </w:rPr>
        <w:t xml:space="preserve">6.985.582 </w:t>
      </w:r>
      <w:bookmarkEnd w:id="9"/>
      <w:r w:rsidRPr="00680D2D">
        <w:rPr>
          <w:rFonts w:ascii="Times New Roman" w:hAnsi="Times New Roman"/>
          <w:color w:val="002060"/>
          <w:sz w:val="24"/>
          <w:szCs w:val="24"/>
        </w:rPr>
        <w:t>TL’ye kadar satış hâsılatı olan eczacıya 6,30TL (</w:t>
      </w:r>
      <w:proofErr w:type="spellStart"/>
      <w:proofErr w:type="gramStart"/>
      <w:r w:rsidRPr="00680D2D">
        <w:rPr>
          <w:rFonts w:ascii="Times New Roman" w:hAnsi="Times New Roman"/>
          <w:color w:val="002060"/>
          <w:sz w:val="24"/>
          <w:szCs w:val="24"/>
        </w:rPr>
        <w:t>altıTL,otuzkr</w:t>
      </w:r>
      <w:proofErr w:type="spellEnd"/>
      <w:proofErr w:type="gramEnd"/>
      <w:r w:rsidRPr="00680D2D">
        <w:rPr>
          <w:rFonts w:ascii="Times New Roman" w:hAnsi="Times New Roman"/>
          <w:color w:val="002060"/>
          <w:sz w:val="24"/>
          <w:szCs w:val="24"/>
        </w:rPr>
        <w:t xml:space="preserve">.),  </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6.985.582 TL’nin üzerinde satış hâsılatı olan eczacıya 6,26TL (</w:t>
      </w:r>
      <w:proofErr w:type="spellStart"/>
      <w:proofErr w:type="gramStart"/>
      <w:r w:rsidRPr="00680D2D">
        <w:rPr>
          <w:rFonts w:ascii="Times New Roman" w:hAnsi="Times New Roman"/>
          <w:color w:val="002060"/>
          <w:sz w:val="24"/>
          <w:szCs w:val="24"/>
        </w:rPr>
        <w:t>altıTL,yirmialtıkr</w:t>
      </w:r>
      <w:proofErr w:type="spellEnd"/>
      <w:proofErr w:type="gramEnd"/>
      <w:r w:rsidRPr="00680D2D">
        <w:rPr>
          <w:rFonts w:ascii="Times New Roman" w:hAnsi="Times New Roman"/>
          <w:color w:val="002060"/>
          <w:sz w:val="24"/>
          <w:szCs w:val="24"/>
        </w:rPr>
        <w:t>.),</w:t>
      </w:r>
    </w:p>
    <w:p w:rsidR="00680D2D" w:rsidRPr="00680D2D" w:rsidRDefault="00680D2D" w:rsidP="00680D2D">
      <w:pPr>
        <w:spacing w:after="0" w:line="240" w:lineRule="auto"/>
        <w:jc w:val="both"/>
        <w:rPr>
          <w:rFonts w:ascii="Times New Roman" w:hAnsi="Times New Roman"/>
          <w:color w:val="002060"/>
          <w:sz w:val="24"/>
          <w:szCs w:val="24"/>
        </w:rPr>
      </w:pPr>
      <w:proofErr w:type="gramStart"/>
      <w:r w:rsidRPr="00680D2D">
        <w:rPr>
          <w:rFonts w:ascii="Times New Roman" w:hAnsi="Times New Roman"/>
          <w:color w:val="002060"/>
          <w:sz w:val="24"/>
          <w:szCs w:val="24"/>
        </w:rPr>
        <w:t>hizmet</w:t>
      </w:r>
      <w:proofErr w:type="gramEnd"/>
      <w:r w:rsidRPr="00680D2D">
        <w:rPr>
          <w:rFonts w:ascii="Times New Roman" w:hAnsi="Times New Roman"/>
          <w:color w:val="002060"/>
          <w:sz w:val="24"/>
          <w:szCs w:val="24"/>
        </w:rPr>
        <w:t xml:space="preserve"> bedeli ödenir. </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Bir önceki yıl satış hâsılatı olmayan ve yeni açılan eczaneler için en düşük indirim oranı ve en yüksek hizmet bedeli uygulanır.</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Ayrıca mobil reçeteler ile soğuk zincir ilaçları içeren reçetelerde, reçete başı hizmet bedeli %50 artırımlı olarak ödenir.</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color w:val="002060"/>
          <w:sz w:val="24"/>
          <w:szCs w:val="24"/>
        </w:rPr>
        <w:t>Mobil reçetelerde “Mobil Reçete Kaşesi” bulunması veya hekim tarafından “Mobil Reçete” ibaresinin yazılması zorunludur.</w:t>
      </w:r>
    </w:p>
    <w:p w:rsidR="00617E68" w:rsidRPr="00680D2D" w:rsidRDefault="00680D2D" w:rsidP="00680D2D">
      <w:pPr>
        <w:spacing w:after="0" w:line="240" w:lineRule="auto"/>
        <w:jc w:val="both"/>
        <w:rPr>
          <w:rFonts w:ascii="Times New Roman" w:hAnsi="Times New Roman"/>
          <w:color w:val="000000" w:themeColor="text1"/>
          <w:sz w:val="24"/>
          <w:szCs w:val="24"/>
        </w:rPr>
      </w:pPr>
      <w:r w:rsidRPr="00680D2D">
        <w:rPr>
          <w:rFonts w:ascii="Times New Roman" w:hAnsi="Times New Roman"/>
          <w:color w:val="002060"/>
          <w:sz w:val="24"/>
          <w:szCs w:val="24"/>
        </w:rPr>
        <w:t>Yıllık reçete sayısında mücbir sebepler hariç, olağanüstü artma veya azalma olması halinde hizmet bedeli yeniden değerlendirilir.</w:t>
      </w:r>
    </w:p>
    <w:p w:rsidR="00617E68" w:rsidRPr="00680D2D" w:rsidRDefault="00617E68" w:rsidP="00617E68">
      <w:pPr>
        <w:spacing w:after="0" w:line="240" w:lineRule="auto"/>
        <w:jc w:val="both"/>
        <w:rPr>
          <w:rFonts w:ascii="Times New Roman" w:hAnsi="Times New Roman"/>
          <w:color w:val="000000" w:themeColor="text1"/>
          <w:sz w:val="24"/>
          <w:szCs w:val="24"/>
        </w:rPr>
      </w:pPr>
    </w:p>
    <w:p w:rsidR="00072CCB" w:rsidRPr="00680D2D" w:rsidRDefault="00072CCB" w:rsidP="00617E68">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3.5.</w:t>
      </w:r>
      <w:r w:rsidRPr="00680D2D">
        <w:rPr>
          <w:rFonts w:ascii="Times New Roman" w:hAnsi="Times New Roman"/>
          <w:color w:val="000000" w:themeColor="text1"/>
          <w:sz w:val="24"/>
          <w:szCs w:val="24"/>
        </w:rPr>
        <w:t xml:space="preserve"> SUT hükümlerine göre eczacı tarafından, kapsamda sayılan kişilerden Kurum adına tahsil edilen</w:t>
      </w:r>
      <w:r w:rsidR="00DE33D3" w:rsidRPr="00680D2D">
        <w:rPr>
          <w:rFonts w:ascii="Times New Roman" w:hAnsi="Times New Roman"/>
          <w:color w:val="000000" w:themeColor="text1"/>
          <w:sz w:val="24"/>
          <w:szCs w:val="24"/>
        </w:rPr>
        <w:t xml:space="preserve"> ayakta tedavide hekim ve diş hekimi muayenesi katılım payları,</w:t>
      </w:r>
      <w:r w:rsidRPr="00680D2D">
        <w:rPr>
          <w:rFonts w:ascii="Times New Roman" w:hAnsi="Times New Roman"/>
          <w:color w:val="000000" w:themeColor="text1"/>
          <w:sz w:val="24"/>
          <w:szCs w:val="24"/>
        </w:rPr>
        <w:t xml:space="preserve"> eczacının alacağından mahsup edilir ve kalan tutar eczacıya ödenir.</w:t>
      </w:r>
    </w:p>
    <w:p w:rsidR="00404636" w:rsidRPr="00680D2D" w:rsidRDefault="003416B0"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Kurum</w:t>
      </w:r>
      <w:r w:rsidR="00107EF9"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w:t>
      </w:r>
      <w:r w:rsidR="00107EF9" w:rsidRPr="00680D2D">
        <w:rPr>
          <w:rFonts w:ascii="Times New Roman" w:hAnsi="Times New Roman"/>
          <w:color w:val="000000" w:themeColor="text1"/>
          <w:sz w:val="24"/>
          <w:szCs w:val="24"/>
        </w:rPr>
        <w:t xml:space="preserve">devlet adına eczaneler üzerinden yapılan </w:t>
      </w:r>
      <w:r w:rsidRPr="00680D2D">
        <w:rPr>
          <w:rFonts w:ascii="Times New Roman" w:hAnsi="Times New Roman"/>
          <w:color w:val="000000" w:themeColor="text1"/>
          <w:sz w:val="24"/>
          <w:szCs w:val="24"/>
        </w:rPr>
        <w:t xml:space="preserve">muayene katılım payı tahsilatı için alternatif uygulamalar üzerine </w:t>
      </w:r>
      <w:r w:rsidR="00107EF9" w:rsidRPr="00680D2D">
        <w:rPr>
          <w:rFonts w:ascii="Times New Roman" w:hAnsi="Times New Roman"/>
          <w:color w:val="000000" w:themeColor="text1"/>
          <w:sz w:val="24"/>
          <w:szCs w:val="24"/>
        </w:rPr>
        <w:t>çalışmalar yürütür.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3.6.</w:t>
      </w:r>
      <w:r w:rsidR="0040463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Reçete muhteviyatı ilaçlar bölünemez, reçetede yer alan tüm ilaçların aynı eczane tarafından verilmesi ve fatura edilmesi zorunludur.</w:t>
      </w:r>
    </w:p>
    <w:p w:rsidR="00A96B5B" w:rsidRPr="00680D2D" w:rsidRDefault="00A96B5B" w:rsidP="00B23A05">
      <w:pPr>
        <w:spacing w:line="240" w:lineRule="auto"/>
        <w:jc w:val="both"/>
        <w:rPr>
          <w:rFonts w:ascii="Times New Roman" w:hAnsi="Times New Roman"/>
          <w:strike/>
          <w:color w:val="000000" w:themeColor="text1"/>
          <w:sz w:val="24"/>
          <w:szCs w:val="24"/>
        </w:rPr>
      </w:pPr>
      <w:r w:rsidRPr="00680D2D">
        <w:rPr>
          <w:rFonts w:ascii="Times New Roman" w:hAnsi="Times New Roman"/>
          <w:b/>
          <w:color w:val="000000" w:themeColor="text1"/>
          <w:sz w:val="24"/>
          <w:szCs w:val="24"/>
        </w:rPr>
        <w:t>3.7.</w:t>
      </w:r>
      <w:r w:rsidRPr="00680D2D">
        <w:rPr>
          <w:rFonts w:ascii="Times New Roman" w:hAnsi="Times New Roman"/>
          <w:color w:val="000000" w:themeColor="text1"/>
          <w:sz w:val="24"/>
          <w:szCs w:val="24"/>
        </w:rPr>
        <w:t xml:space="preserve"> </w:t>
      </w:r>
      <w:r w:rsidRPr="00680D2D">
        <w:rPr>
          <w:rFonts w:ascii="Times New Roman" w:hAnsi="Times New Roman"/>
          <w:bCs/>
          <w:color w:val="000000" w:themeColor="text1"/>
          <w:sz w:val="24"/>
          <w:szCs w:val="24"/>
        </w:rPr>
        <w:t xml:space="preserve">Protokol ekinde (EK-4) belirtilen reçeteler Türk Eczacıları Birliği sorumluluğunda ve ilgili Bölge Eczacı Odası koordinasyonunda eczanelerce </w:t>
      </w:r>
      <w:r w:rsidRPr="00680D2D">
        <w:rPr>
          <w:rFonts w:ascii="Times New Roman" w:hAnsi="Times New Roman"/>
          <w:color w:val="000000" w:themeColor="text1"/>
          <w:sz w:val="24"/>
          <w:szCs w:val="24"/>
        </w:rPr>
        <w:t xml:space="preserve">eşit paylaşım esasına dayanarak üst limitli </w:t>
      </w:r>
      <w:r w:rsidRPr="00680D2D">
        <w:rPr>
          <w:rFonts w:ascii="Times New Roman" w:hAnsi="Times New Roman"/>
          <w:color w:val="000000" w:themeColor="text1"/>
          <w:sz w:val="24"/>
          <w:szCs w:val="24"/>
        </w:rPr>
        <w:lastRenderedPageBreak/>
        <w:t xml:space="preserve">olarak </w:t>
      </w:r>
      <w:r w:rsidRPr="00680D2D">
        <w:rPr>
          <w:rFonts w:ascii="Times New Roman" w:hAnsi="Times New Roman"/>
          <w:bCs/>
          <w:color w:val="000000" w:themeColor="text1"/>
          <w:sz w:val="24"/>
          <w:szCs w:val="24"/>
        </w:rPr>
        <w:t>karşılanır. Söz konusu reçeteler eczacı tarafından Bölge Eczacı Odasına onaylatıldıktan sonra Kuruma fatura edilecektir.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Kurum</w:t>
      </w:r>
      <w:r w:rsidR="001E486A" w:rsidRPr="00680D2D">
        <w:rPr>
          <w:rFonts w:ascii="Times New Roman" w:hAnsi="Times New Roman"/>
          <w:color w:val="000000" w:themeColor="text1"/>
          <w:sz w:val="24"/>
          <w:szCs w:val="24"/>
        </w:rPr>
        <w:t>ca</w:t>
      </w:r>
      <w:r w:rsidRPr="00680D2D">
        <w:rPr>
          <w:rFonts w:ascii="Times New Roman" w:hAnsi="Times New Roman"/>
          <w:color w:val="000000" w:themeColor="text1"/>
          <w:sz w:val="24"/>
          <w:szCs w:val="24"/>
        </w:rPr>
        <w:t xml:space="preserve"> </w:t>
      </w:r>
      <w:r w:rsidR="001E486A" w:rsidRPr="00680D2D">
        <w:rPr>
          <w:rFonts w:ascii="Times New Roman" w:hAnsi="Times New Roman"/>
          <w:color w:val="000000" w:themeColor="text1"/>
          <w:sz w:val="24"/>
          <w:szCs w:val="24"/>
        </w:rPr>
        <w:t>sağlık hizmetlerinin finansmanı sağlanan</w:t>
      </w:r>
      <w:r w:rsidRPr="00680D2D">
        <w:rPr>
          <w:rFonts w:ascii="Times New Roman" w:hAnsi="Times New Roman"/>
          <w:color w:val="000000" w:themeColor="text1"/>
          <w:sz w:val="24"/>
          <w:szCs w:val="24"/>
        </w:rPr>
        <w:t xml:space="preserve"> kişiler, bu madde kapsamındaki reçeteleri ile istedikleri eczaneye başvurabilirler. Bu madde hükmüyle ilgili düzenlemeler </w:t>
      </w:r>
      <w:r w:rsidR="00FB455E" w:rsidRPr="00680D2D">
        <w:rPr>
          <w:rFonts w:ascii="Times New Roman" w:hAnsi="Times New Roman"/>
          <w:color w:val="000000" w:themeColor="text1"/>
          <w:sz w:val="24"/>
          <w:szCs w:val="24"/>
        </w:rPr>
        <w:t>Protokol</w:t>
      </w:r>
      <w:r w:rsidR="00EB68A8" w:rsidRPr="00680D2D">
        <w:rPr>
          <w:rFonts w:ascii="Times New Roman" w:hAnsi="Times New Roman"/>
          <w:color w:val="000000" w:themeColor="text1"/>
          <w:sz w:val="24"/>
          <w:szCs w:val="24"/>
        </w:rPr>
        <w:t xml:space="preserve"> ekinde (EK-4) belirtilmiştir. </w:t>
      </w:r>
      <w:r w:rsidRPr="00680D2D">
        <w:rPr>
          <w:rFonts w:ascii="Times New Roman" w:hAnsi="Times New Roman"/>
          <w:color w:val="000000" w:themeColor="text1"/>
          <w:sz w:val="24"/>
          <w:szCs w:val="24"/>
        </w:rPr>
        <w:t>Gerek duyulan konularda TEB Merkez Heyeti hastayı mağdur etmeyecek ilave önlemler alır. TEB Merkez Heyeti bu maddenin uygulanmasını yasal düzenlemeler ve mahkeme kararlarına uygun olarak yapar.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Sisteme ilişkin Kuruma iletilen öneri ve şikâyetler Kurum tarafından yazılı olarak </w:t>
      </w:r>
      <w:proofErr w:type="spellStart"/>
      <w:r w:rsidRPr="00680D2D">
        <w:rPr>
          <w:rFonts w:ascii="Times New Roman" w:hAnsi="Times New Roman"/>
          <w:color w:val="000000" w:themeColor="text1"/>
          <w:sz w:val="24"/>
          <w:szCs w:val="24"/>
        </w:rPr>
        <w:t>TEB’e</w:t>
      </w:r>
      <w:proofErr w:type="spellEnd"/>
      <w:r w:rsidRPr="00680D2D">
        <w:rPr>
          <w:rFonts w:ascii="Times New Roman" w:hAnsi="Times New Roman"/>
          <w:color w:val="000000" w:themeColor="text1"/>
          <w:sz w:val="24"/>
          <w:szCs w:val="24"/>
        </w:rPr>
        <w:t xml:space="preserve"> iletilir. TEB tarafından yapılan iyileştirmeler de Kuruma yazılı olarak bildirilir.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Bölge Eczacı Odaları tarafından hizmetin yürütümü için gerekli olan katkı payı, bu sistemin işleyişi için yapılan masrafları geçmeyecek şekilde TEB Merkez Heyeti tarafından belirlenir. Bölge Eczacı Odaları üçer aylık dönemlerde sistemin gelir ve giderlerini gösteren belgeleri TEB aracılığıyla Kuruma rapor eder.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Kişiler</w:t>
      </w:r>
      <w:r w:rsidR="004115C6" w:rsidRPr="00680D2D">
        <w:rPr>
          <w:rFonts w:ascii="Times New Roman" w:hAnsi="Times New Roman"/>
          <w:color w:val="000000" w:themeColor="text1"/>
          <w:sz w:val="24"/>
          <w:szCs w:val="24"/>
        </w:rPr>
        <w:t>in ilaca erişiminin, dağıtımı yapan eczacı odası tarafından aksatılması halinde bu sorun giderilinceye kadar aksaklığın olduğu bölgede</w:t>
      </w:r>
      <w:r w:rsidRPr="00680D2D">
        <w:rPr>
          <w:rFonts w:ascii="Times New Roman" w:hAnsi="Times New Roman"/>
          <w:color w:val="000000" w:themeColor="text1"/>
          <w:sz w:val="24"/>
          <w:szCs w:val="24"/>
        </w:rPr>
        <w:t xml:space="preserve"> Kurum</w:t>
      </w:r>
      <w:r w:rsidR="004115C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bu madde hükmünü uygulamamaya yetkilidir.</w:t>
      </w:r>
    </w:p>
    <w:p w:rsidR="00A96B5B" w:rsidRPr="00680D2D" w:rsidRDefault="00A96B5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3.8.</w:t>
      </w:r>
      <w:r w:rsidRPr="00680D2D">
        <w:rPr>
          <w:rFonts w:ascii="Times New Roman" w:hAnsi="Times New Roman"/>
          <w:color w:val="000000" w:themeColor="text1"/>
          <w:sz w:val="24"/>
          <w:szCs w:val="24"/>
        </w:rPr>
        <w:t xml:space="preserv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çerçevesinde eczaneden temin edilen reçete muhteviyatı ilaçlar için eşdeğer ilaç uygulamasında,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hükümler geçerlidir. SUT eki Bedeli Ödenecek İlaçlar Listesinde eşdeğer grubu sütununda yer alan ilaçların ödenmesinde aşağıdaki hususlar uyarınca ödeme yapılır. Ancak eşdeğer ilaç uygulaması kapsamında olan, TEB tarafından iletilen ve piyasada bulunmayan ilaçlar, öncelikli olarak değerlendirilir.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3.8.1.</w:t>
      </w:r>
      <w:r w:rsidR="0040463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Reçetede yazılı ilaç,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belirlenen yüzdelik dilim içinde ise kendisi veya ucuz olanı verilir ve verilen ilaç üzerinden ödeme yapılır.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3.8.2.</w:t>
      </w:r>
      <w:r w:rsidR="00404636"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belirlenen yüzdelik dilim içinde ancak reçetede yazılı ilaçtan daha pahalı olanının verilmesi durumunda reçetede yazılı ilaç bedeli üzerinden ödeme yapılır.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3.8.3.</w:t>
      </w:r>
      <w:r w:rsidR="0040463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Reçetede yazılı ilaç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belirlenen yüzdelik dilimin üzerinde ise, belirlenen yüzdelik dilimin içinde ilaç verilmesi durumunda verilen ilacın bedeli esas alınarak ödeme yapılır.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3.8.4.</w:t>
      </w:r>
      <w:r w:rsidRPr="00680D2D">
        <w:rPr>
          <w:rFonts w:ascii="Times New Roman" w:hAnsi="Times New Roman"/>
          <w:color w:val="000000" w:themeColor="text1"/>
          <w:sz w:val="24"/>
          <w:szCs w:val="24"/>
        </w:rPr>
        <w:t xml:space="preserve"> Reçetede yazılı ilaç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belirlenen yüzdelik dilimin üzerinde ise ve eczane tarafından da bu ilaç veya yüzdelik dilimin üzerinde başka bir ilaç verilmiş ise en ucuz ilaç bedeli üzerine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belirlenen yüzdelik tutarın eklenmesi ile bulunacak bedel üzerinden ödeme yapılır.</w:t>
      </w:r>
    </w:p>
    <w:p w:rsidR="001F703A" w:rsidRPr="00680D2D" w:rsidRDefault="00072CCB" w:rsidP="001F703A">
      <w:pPr>
        <w:pStyle w:val="Default"/>
        <w:jc w:val="both"/>
        <w:rPr>
          <w:color w:val="000000" w:themeColor="text1"/>
        </w:rPr>
      </w:pPr>
      <w:r w:rsidRPr="00680D2D">
        <w:rPr>
          <w:b/>
          <w:color w:val="000000" w:themeColor="text1"/>
        </w:rPr>
        <w:t>3.9.</w:t>
      </w:r>
      <w:r w:rsidRPr="00680D2D">
        <w:rPr>
          <w:color w:val="000000" w:themeColor="text1"/>
        </w:rPr>
        <w:t xml:space="preserve"> </w:t>
      </w:r>
      <w:r w:rsidR="001F703A" w:rsidRPr="00680D2D">
        <w:rPr>
          <w:b/>
          <w:bCs/>
          <w:color w:val="000000" w:themeColor="text1"/>
          <w:lang w:eastAsia="tr-TR"/>
        </w:rPr>
        <w:t>(Değişik: 28/04/2023-2023/1 Ek Protokol 2.md. Yürürlük:28/04/2023)</w:t>
      </w:r>
      <w:r w:rsidR="001F703A" w:rsidRPr="00680D2D">
        <w:rPr>
          <w:color w:val="000000" w:themeColor="text1"/>
        </w:rPr>
        <w:t xml:space="preserve"> Reçetede yer alan ampul adedi kadar plastik tek kullanımlık enjektör bedeli ödenir. Hekimce reçeteye enjektör ve/veya adedi yazılmamış olsa dahi reçetedeki ampul sayısı kadar tek kullanımlık enjektör verilir. Reçeteye enjektörlerin alındığına dair bir kayıt düşülmek suretiyle ilgiliye imzalattırılır. Enjektör bedeli her yıl Kurumca belirlenir. </w:t>
      </w:r>
    </w:p>
    <w:p w:rsidR="001F703A" w:rsidRPr="00680D2D" w:rsidRDefault="001F703A" w:rsidP="001F703A">
      <w:pPr>
        <w:pStyle w:val="Default"/>
        <w:jc w:val="both"/>
        <w:rPr>
          <w:bCs/>
          <w:color w:val="000000" w:themeColor="text1"/>
        </w:rPr>
      </w:pPr>
      <w:r w:rsidRPr="00680D2D">
        <w:rPr>
          <w:color w:val="000000" w:themeColor="text1"/>
        </w:rPr>
        <w:t xml:space="preserve">İnsülin kalem iğne ucu bedelleri, insülin kartuşları ile birlikte ya da tek başına reçete edildiğinde (hastanın günlük insülin kullanımına göre) ödenir. Şeker ölçüm çubuk bedelleri, bunlara ait barkodun ve/veya </w:t>
      </w:r>
      <w:proofErr w:type="spellStart"/>
      <w:r w:rsidRPr="00680D2D">
        <w:rPr>
          <w:color w:val="000000" w:themeColor="text1"/>
        </w:rPr>
        <w:t>karekodun</w:t>
      </w:r>
      <w:proofErr w:type="spellEnd"/>
      <w:r w:rsidRPr="00680D2D">
        <w:rPr>
          <w:color w:val="000000" w:themeColor="text1"/>
        </w:rPr>
        <w:t xml:space="preserve"> reçeteye eklenmesi halinde </w:t>
      </w:r>
      <w:proofErr w:type="spellStart"/>
      <w:r w:rsidRPr="00680D2D">
        <w:rPr>
          <w:color w:val="000000" w:themeColor="text1"/>
        </w:rPr>
        <w:t>SUT’un</w:t>
      </w:r>
      <w:proofErr w:type="spellEnd"/>
      <w:r w:rsidRPr="00680D2D">
        <w:rPr>
          <w:color w:val="000000" w:themeColor="text1"/>
        </w:rPr>
        <w:t xml:space="preserve"> ilgili maddesine göre ödenir. Hem barkod hem de </w:t>
      </w:r>
      <w:proofErr w:type="spellStart"/>
      <w:r w:rsidRPr="00680D2D">
        <w:rPr>
          <w:color w:val="000000" w:themeColor="text1"/>
        </w:rPr>
        <w:t>karekod</w:t>
      </w:r>
      <w:proofErr w:type="spellEnd"/>
      <w:r w:rsidRPr="00680D2D">
        <w:rPr>
          <w:color w:val="000000" w:themeColor="text1"/>
        </w:rPr>
        <w:t xml:space="preserve"> bulunuyorsa ikisinin birden reçete çıktısına yapıştırılması gerekmektedir. </w:t>
      </w:r>
      <w:r w:rsidRPr="00680D2D">
        <w:rPr>
          <w:bCs/>
          <w:color w:val="000000" w:themeColor="text1"/>
        </w:rPr>
        <w:t xml:space="preserve">Bu ürünlerin </w:t>
      </w:r>
      <w:proofErr w:type="spellStart"/>
      <w:r w:rsidRPr="00680D2D">
        <w:rPr>
          <w:bCs/>
          <w:color w:val="000000" w:themeColor="text1"/>
        </w:rPr>
        <w:t>ÜTS’ye</w:t>
      </w:r>
      <w:proofErr w:type="spellEnd"/>
      <w:r w:rsidRPr="00680D2D">
        <w:rPr>
          <w:bCs/>
          <w:color w:val="000000" w:themeColor="text1"/>
        </w:rPr>
        <w:t xml:space="preserve"> tanımlanması halinde, Kurumca yapılacak düzenlemelere uyulur. </w:t>
      </w:r>
      <w:r w:rsidRPr="00680D2D">
        <w:rPr>
          <w:rFonts w:eastAsia="Times New Roman"/>
          <w:color w:val="000000" w:themeColor="text1"/>
          <w:lang w:eastAsia="tr-TR"/>
        </w:rPr>
        <w:t xml:space="preserve">Satış bildirimi ÜTS üzerinden yapılan ürünler için ayrıca fiyat kupür, </w:t>
      </w:r>
      <w:proofErr w:type="spellStart"/>
      <w:r w:rsidRPr="00680D2D">
        <w:rPr>
          <w:rFonts w:eastAsia="Times New Roman"/>
          <w:color w:val="000000" w:themeColor="text1"/>
          <w:lang w:eastAsia="tr-TR"/>
        </w:rPr>
        <w:t>karekod</w:t>
      </w:r>
      <w:proofErr w:type="spellEnd"/>
      <w:r w:rsidRPr="00680D2D">
        <w:rPr>
          <w:rFonts w:eastAsia="Times New Roman"/>
          <w:color w:val="000000" w:themeColor="text1"/>
          <w:lang w:eastAsia="tr-TR"/>
        </w:rPr>
        <w:t xml:space="preserve"> ve/veya barkod eklenmesine gerek yoktur.</w:t>
      </w:r>
      <w:r w:rsidRPr="00680D2D">
        <w:rPr>
          <w:bCs/>
          <w:color w:val="000000" w:themeColor="text1"/>
        </w:rPr>
        <w:t xml:space="preserve"> </w:t>
      </w:r>
    </w:p>
    <w:p w:rsidR="00072CCB" w:rsidRPr="00680D2D" w:rsidRDefault="001F703A" w:rsidP="001F703A">
      <w:pPr>
        <w:spacing w:line="240" w:lineRule="auto"/>
        <w:jc w:val="both"/>
        <w:rPr>
          <w:rFonts w:ascii="Times New Roman" w:hAnsi="Times New Roman"/>
          <w:color w:val="000000" w:themeColor="text1"/>
          <w:sz w:val="24"/>
          <w:szCs w:val="24"/>
        </w:rPr>
      </w:pPr>
      <w:r w:rsidRPr="00680D2D">
        <w:rPr>
          <w:rFonts w:ascii="Times New Roman" w:eastAsia="Times New Roman" w:hAnsi="Times New Roman"/>
          <w:color w:val="000000" w:themeColor="text1"/>
          <w:sz w:val="24"/>
          <w:szCs w:val="24"/>
          <w:lang w:eastAsia="tr-TR"/>
        </w:rPr>
        <w:lastRenderedPageBreak/>
        <w:t>Yatan hasta için enjektör, insülin kalem iğne ucu ve şeker ölçüm çubuk bedelleri ödenmez.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3.10.</w:t>
      </w:r>
      <w:r w:rsidRPr="00680D2D">
        <w:rPr>
          <w:rFonts w:ascii="Times New Roman" w:hAnsi="Times New Roman"/>
          <w:color w:val="000000" w:themeColor="text1"/>
          <w:sz w:val="24"/>
          <w:szCs w:val="24"/>
        </w:rPr>
        <w:t xml:space="preserv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gereği, iade edildiği halde düzeltilmeyen reçetelerin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reçete düzenleme ve ilaç yazılım esaslarına uymadığı tespit edildiğinde reçete/ilaç bedelleri ödenmez. Ayakta ve yatarak tedavilerde,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öngörülen tedavi sürelerine uygun olmayan miktarda ilaç içeren reçetelerin verilmesi halinde,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tedavi süresine karşılık gelen miktarın bedeli ödenir.  Bedeli ödenmeyen ilaçlara ait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xml:space="preserve"> bilgileri </w:t>
      </w:r>
      <w:proofErr w:type="spellStart"/>
      <w:r w:rsidRPr="00680D2D">
        <w:rPr>
          <w:rFonts w:ascii="Times New Roman" w:hAnsi="Times New Roman"/>
          <w:color w:val="000000" w:themeColor="text1"/>
          <w:sz w:val="24"/>
          <w:szCs w:val="24"/>
        </w:rPr>
        <w:t>İTS’den</w:t>
      </w:r>
      <w:proofErr w:type="spellEnd"/>
      <w:r w:rsidRPr="00680D2D">
        <w:rPr>
          <w:rFonts w:ascii="Times New Roman" w:hAnsi="Times New Roman"/>
          <w:color w:val="000000" w:themeColor="text1"/>
          <w:sz w:val="24"/>
          <w:szCs w:val="24"/>
        </w:rPr>
        <w:t xml:space="preserve"> yeniden satılabilir hale getirilemez, varsa kupürler iptal edilir ve eczaneye iade edilmez.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3.11.</w:t>
      </w:r>
      <w:r w:rsidRPr="00680D2D">
        <w:rPr>
          <w:rFonts w:ascii="Times New Roman" w:hAnsi="Times New Roman"/>
          <w:color w:val="000000" w:themeColor="text1"/>
          <w:sz w:val="24"/>
          <w:szCs w:val="24"/>
        </w:rPr>
        <w:t xml:space="preserve"> Reçetelerde yazılı ilaçların ambalaj miktarı (20 tablet, 100 ml. </w:t>
      </w:r>
      <w:proofErr w:type="gramStart"/>
      <w:r w:rsidRPr="00680D2D">
        <w:rPr>
          <w:rFonts w:ascii="Times New Roman" w:hAnsi="Times New Roman"/>
          <w:color w:val="000000" w:themeColor="text1"/>
          <w:sz w:val="24"/>
          <w:szCs w:val="24"/>
        </w:rPr>
        <w:t>gibi</w:t>
      </w:r>
      <w:proofErr w:type="gramEnd"/>
      <w:r w:rsidRPr="00680D2D">
        <w:rPr>
          <w:rFonts w:ascii="Times New Roman" w:hAnsi="Times New Roman"/>
          <w:color w:val="000000" w:themeColor="text1"/>
          <w:sz w:val="24"/>
          <w:szCs w:val="24"/>
        </w:rPr>
        <w:t>) hekim tarafından belirtilmemiş ise, eczacı tedaviyi sağlayabilecek mümkün olan en küçük ambalajı verecektir. Büyük ambalajlı olanların verilmesi halinde dahi, bedeli ucuz olan ilaç üzerinden ödeme yapılacaktır.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3.12.</w:t>
      </w:r>
      <w:r w:rsidRPr="00680D2D">
        <w:rPr>
          <w:rFonts w:ascii="Times New Roman" w:hAnsi="Times New Roman"/>
          <w:color w:val="000000" w:themeColor="text1"/>
          <w:sz w:val="24"/>
          <w:szCs w:val="24"/>
        </w:rPr>
        <w:t xml:space="preserve"> Reçete ekinde yer alan ancak fatura edilmeyen ilaç fiyat kupürü ve barkod diyagramları iptal edilir ve iade edilmez.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3.13.</w:t>
      </w:r>
      <w:r w:rsidR="00766CB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Reçeteler, düzenlendiği il dışındaki diğer illerden de karşılanabilir.</w:t>
      </w:r>
    </w:p>
    <w:p w:rsidR="00AA7729" w:rsidRPr="00680D2D" w:rsidRDefault="00AA7729"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3.14. </w:t>
      </w:r>
      <w:r w:rsidRPr="00680D2D">
        <w:rPr>
          <w:rFonts w:ascii="Times New Roman" w:hAnsi="Times New Roman"/>
          <w:color w:val="000000" w:themeColor="text1"/>
          <w:sz w:val="24"/>
          <w:szCs w:val="24"/>
        </w:rPr>
        <w:t xml:space="preserve">Bu Protokolün EK-6 numaralı eki “Sosyal Güvenlik Kurumu Kapsamındaki Kişilerin Türk Eczacıları Birliği Üyesi Eczanelerden Tıbbi Malzemelerin Temini </w:t>
      </w:r>
      <w:proofErr w:type="spellStart"/>
      <w:r w:rsidRPr="00680D2D">
        <w:rPr>
          <w:rFonts w:ascii="Times New Roman" w:hAnsi="Times New Roman"/>
          <w:color w:val="000000" w:themeColor="text1"/>
          <w:sz w:val="24"/>
          <w:szCs w:val="24"/>
        </w:rPr>
        <w:t>Sözleşmesi”ni</w:t>
      </w:r>
      <w:proofErr w:type="spellEnd"/>
      <w:r w:rsidRPr="00680D2D">
        <w:rPr>
          <w:rFonts w:ascii="Times New Roman" w:hAnsi="Times New Roman"/>
          <w:color w:val="000000" w:themeColor="text1"/>
          <w:sz w:val="24"/>
          <w:szCs w:val="24"/>
        </w:rPr>
        <w:t xml:space="preserve"> imzalayan eczaneler tarafından, sözleşmede belirlenen tıbbi malzemeler, sözleşmedeki usul ve esaslara göre karşılanır.</w:t>
      </w:r>
    </w:p>
    <w:p w:rsidR="0026145A" w:rsidRPr="00680D2D" w:rsidRDefault="0026145A"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3.15. </w:t>
      </w:r>
      <w:r w:rsidR="00BC04BF" w:rsidRPr="00680D2D">
        <w:rPr>
          <w:rFonts w:ascii="Times New Roman" w:hAnsi="Times New Roman"/>
          <w:color w:val="000000" w:themeColor="text1"/>
          <w:sz w:val="24"/>
          <w:szCs w:val="24"/>
        </w:rPr>
        <w:t>Reçete girişi aşamasında reçete muhteviyatı ile uyumlu olmayan rapor seçilmiş ancak sistemde reçete muhteviyatı ile uyumlu hasta adına düzenlenmiş rapor varsa kesinti yapılmaz.</w:t>
      </w:r>
    </w:p>
    <w:p w:rsidR="0026145A" w:rsidRPr="00680D2D" w:rsidRDefault="0026145A"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3.16. </w:t>
      </w:r>
      <w:r w:rsidRPr="00680D2D">
        <w:rPr>
          <w:rFonts w:ascii="Times New Roman" w:hAnsi="Times New Roman"/>
          <w:color w:val="000000" w:themeColor="text1"/>
          <w:sz w:val="24"/>
          <w:szCs w:val="24"/>
        </w:rPr>
        <w:t>Eczaneler genel sağlık sigortalısı ve bunların bakmakla yükümlü oldukları kişilere sunmuş oldukları sağlık hizmetlerine ilişkin MEDULA eczane provizyon sistemine kayıtlı olan sağlık verilerini ve kişisel verileri üçüncü şahıslar ile paylaşamaz.</w:t>
      </w:r>
    </w:p>
    <w:p w:rsidR="00BC04BF" w:rsidRPr="00680D2D" w:rsidRDefault="00810E8E"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3.17. </w:t>
      </w:r>
      <w:r w:rsidR="00BC04BF" w:rsidRPr="00680D2D">
        <w:rPr>
          <w:rFonts w:ascii="Times New Roman" w:hAnsi="Times New Roman"/>
          <w:color w:val="000000" w:themeColor="text1"/>
          <w:sz w:val="24"/>
          <w:szCs w:val="24"/>
        </w:rPr>
        <w:t xml:space="preserve">Eczacılar, kendilerine hasta gönderilmesine yönelik olarak her ne şekilde olursa olsun, kurumlar, hekimler, diğer sağlık kurum ve kuruluşları ve üçüncü şahıslarla kurye şirketleri ile açık veya gizli </w:t>
      </w:r>
      <w:proofErr w:type="gramStart"/>
      <w:r w:rsidR="00BC04BF" w:rsidRPr="00680D2D">
        <w:rPr>
          <w:rFonts w:ascii="Times New Roman" w:hAnsi="Times New Roman"/>
          <w:color w:val="000000" w:themeColor="text1"/>
          <w:sz w:val="24"/>
          <w:szCs w:val="24"/>
        </w:rPr>
        <w:t>işbirliği</w:t>
      </w:r>
      <w:proofErr w:type="gramEnd"/>
      <w:r w:rsidR="00BC04BF" w:rsidRPr="00680D2D">
        <w:rPr>
          <w:rFonts w:ascii="Times New Roman" w:hAnsi="Times New Roman"/>
          <w:color w:val="000000" w:themeColor="text1"/>
          <w:sz w:val="24"/>
          <w:szCs w:val="24"/>
        </w:rPr>
        <w:t xml:space="preserve"> yapamaz, simsar, kurye elemanı ve benzeri yönlendirici personel bulunduramaz, reçete toplama ve yönlendirme yapamaz. İnternet, faks, telefon, kurye, komisyoncu ve benzeri yollarla eczanelere gelen reçeteler kabul edilmez. Eczacılara bu yolla gelen ilaç talepleri karşılanmaz. Bu durumunun Kurum veya TEB tarafından tespit edilmesi halinde 6197 sayılı yasanın </w:t>
      </w:r>
      <w:proofErr w:type="gramStart"/>
      <w:r w:rsidR="00BC04BF" w:rsidRPr="00680D2D">
        <w:rPr>
          <w:rFonts w:ascii="Times New Roman" w:hAnsi="Times New Roman"/>
          <w:color w:val="000000" w:themeColor="text1"/>
          <w:sz w:val="24"/>
          <w:szCs w:val="24"/>
        </w:rPr>
        <w:t>24 üncü</w:t>
      </w:r>
      <w:proofErr w:type="gramEnd"/>
      <w:r w:rsidR="00BC04BF" w:rsidRPr="00680D2D">
        <w:rPr>
          <w:rFonts w:ascii="Times New Roman" w:hAnsi="Times New Roman"/>
          <w:color w:val="000000" w:themeColor="text1"/>
          <w:sz w:val="24"/>
          <w:szCs w:val="24"/>
        </w:rPr>
        <w:t xml:space="preserve"> maddesi gereği işlem yapılması için İl Sağlık Müdürlüğüne bildirilir ve bu bildirimin bir örneği de </w:t>
      </w:r>
      <w:proofErr w:type="spellStart"/>
      <w:r w:rsidR="00BC04BF" w:rsidRPr="00680D2D">
        <w:rPr>
          <w:rFonts w:ascii="Times New Roman" w:hAnsi="Times New Roman"/>
          <w:color w:val="000000" w:themeColor="text1"/>
          <w:sz w:val="24"/>
          <w:szCs w:val="24"/>
        </w:rPr>
        <w:t>TEB’e</w:t>
      </w:r>
      <w:proofErr w:type="spellEnd"/>
      <w:r w:rsidR="00BC04BF" w:rsidRPr="00680D2D">
        <w:rPr>
          <w:rFonts w:ascii="Times New Roman" w:hAnsi="Times New Roman"/>
          <w:color w:val="000000" w:themeColor="text1"/>
          <w:sz w:val="24"/>
          <w:szCs w:val="24"/>
        </w:rPr>
        <w:t xml:space="preserve"> gönderilir.</w:t>
      </w:r>
    </w:p>
    <w:p w:rsidR="00BC04BF" w:rsidRPr="00680D2D" w:rsidRDefault="00BC04BF"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Protokolün eki (EK-4) uyarınca Bölge Eczacı Odası koordinasyonluğunda yapılan reçete dağıtım işlemleri bu madde kapsamı dışındadır.</w:t>
      </w:r>
    </w:p>
    <w:p w:rsidR="00855176" w:rsidRPr="00680D2D" w:rsidRDefault="00855176" w:rsidP="00B23A05">
      <w:pPr>
        <w:spacing w:line="240" w:lineRule="auto"/>
        <w:jc w:val="both"/>
        <w:rPr>
          <w:rFonts w:ascii="Times New Roman" w:hAnsi="Times New Roman"/>
          <w:b/>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4.ÖDEME ŞARTLARI VE ZAMANI</w:t>
      </w: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4.1. Faturaların düzenlenmesi</w:t>
      </w:r>
      <w:r w:rsidR="001F703A" w:rsidRPr="00680D2D">
        <w:rPr>
          <w:rFonts w:ascii="Times New Roman" w:hAnsi="Times New Roman"/>
          <w:b/>
          <w:color w:val="000000" w:themeColor="text1"/>
          <w:sz w:val="24"/>
          <w:szCs w:val="24"/>
        </w:rPr>
        <w:t xml:space="preserve"> </w:t>
      </w:r>
      <w:r w:rsidR="001F703A" w:rsidRPr="00680D2D">
        <w:rPr>
          <w:rFonts w:ascii="Times New Roman" w:hAnsi="Times New Roman"/>
          <w:b/>
          <w:bCs/>
          <w:color w:val="000000" w:themeColor="text1"/>
          <w:sz w:val="24"/>
          <w:szCs w:val="24"/>
          <w:lang w:eastAsia="tr-TR"/>
        </w:rPr>
        <w:t>(Değişik: 28/04/2023-2023/1 Ek Protokol 3.md. Yürürlük:28/04/2023)</w:t>
      </w:r>
    </w:p>
    <w:p w:rsidR="001F703A" w:rsidRPr="00680D2D" w:rsidRDefault="001F703A" w:rsidP="001F703A">
      <w:pPr>
        <w:pStyle w:val="Default"/>
        <w:jc w:val="both"/>
        <w:rPr>
          <w:color w:val="000000" w:themeColor="text1"/>
        </w:rPr>
      </w:pPr>
      <w:r w:rsidRPr="00680D2D">
        <w:rPr>
          <w:color w:val="000000" w:themeColor="text1"/>
        </w:rPr>
        <w:t xml:space="preserve">Sözleşmeli eczanelerce protokolde belirtilen esaslar çerçevesinde karşılanan ve her ayın ilk ve son gününü kapsayan döneme ait reçeteler, o aya ait son günün tarihini taşıyacak şekilde provizyon sistemi üzerinden dönem sonlandırması yapılarak faturalandırılır. Elektronik fatura </w:t>
      </w:r>
      <w:r w:rsidRPr="00680D2D">
        <w:rPr>
          <w:color w:val="000000" w:themeColor="text1"/>
        </w:rPr>
        <w:lastRenderedPageBreak/>
        <w:t xml:space="preserve">kullanan eczaneler için fatura düzenlenmesine ilişkin olarak Kurumca duyurulacak usul ve esaslara uyulacaktır. </w:t>
      </w:r>
    </w:p>
    <w:p w:rsidR="001F703A" w:rsidRPr="00680D2D" w:rsidRDefault="001F703A" w:rsidP="001F703A">
      <w:pPr>
        <w:pStyle w:val="Default"/>
        <w:jc w:val="both"/>
        <w:rPr>
          <w:color w:val="000000" w:themeColor="text1"/>
        </w:rPr>
      </w:pPr>
      <w:r w:rsidRPr="00680D2D">
        <w:rPr>
          <w:color w:val="000000" w:themeColor="text1"/>
        </w:rPr>
        <w:t xml:space="preserve">E-reçetelere ait herhangi bir reçete çıktısı fatura ekine konmayacaktır (Şeker ölçüm çubukları, iğne ucu ve </w:t>
      </w:r>
      <w:proofErr w:type="spellStart"/>
      <w:r w:rsidRPr="00680D2D">
        <w:rPr>
          <w:color w:val="000000" w:themeColor="text1"/>
        </w:rPr>
        <w:t>karekodu</w:t>
      </w:r>
      <w:proofErr w:type="spellEnd"/>
      <w:r w:rsidRPr="00680D2D">
        <w:rPr>
          <w:color w:val="000000" w:themeColor="text1"/>
        </w:rPr>
        <w:t xml:space="preserve"> bulunmayan ilaçları ihtiva eden e-reçete çıktıları hariç). Sadece </w:t>
      </w:r>
      <w:r w:rsidRPr="00680D2D">
        <w:rPr>
          <w:rFonts w:eastAsia="Times New Roman"/>
          <w:color w:val="000000" w:themeColor="text1"/>
          <w:lang w:eastAsia="tr-TR"/>
        </w:rPr>
        <w:t xml:space="preserve">döküm özet bilgisi </w:t>
      </w:r>
      <w:r w:rsidRPr="00680D2D">
        <w:rPr>
          <w:color w:val="000000" w:themeColor="text1"/>
        </w:rPr>
        <w:t>faturaya ilave edilecektir. Protokolün 3.</w:t>
      </w:r>
      <w:proofErr w:type="gramStart"/>
      <w:r w:rsidRPr="00680D2D">
        <w:rPr>
          <w:color w:val="000000" w:themeColor="text1"/>
        </w:rPr>
        <w:t xml:space="preserve">7 </w:t>
      </w:r>
      <w:proofErr w:type="spellStart"/>
      <w:r w:rsidRPr="00680D2D">
        <w:rPr>
          <w:color w:val="000000" w:themeColor="text1"/>
        </w:rPr>
        <w:t>nci</w:t>
      </w:r>
      <w:proofErr w:type="spellEnd"/>
      <w:proofErr w:type="gramEnd"/>
      <w:r w:rsidRPr="00680D2D">
        <w:rPr>
          <w:color w:val="000000" w:themeColor="text1"/>
        </w:rPr>
        <w:t xml:space="preserve"> maddesi gereği karşılanan reçetelerden e- reçete olanları için ise, fatura ekinde bu reçetelere ilişkin bölge eczacı odasınca onaylanmış icmal listesinin bulunması yeterlidir. </w:t>
      </w:r>
    </w:p>
    <w:p w:rsidR="001F703A" w:rsidRPr="00680D2D" w:rsidRDefault="001F703A" w:rsidP="001F703A">
      <w:pPr>
        <w:spacing w:after="0"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Eczaneler faturalarını; </w:t>
      </w:r>
      <w:proofErr w:type="spellStart"/>
      <w:r w:rsidRPr="00680D2D">
        <w:rPr>
          <w:rFonts w:ascii="Times New Roman" w:hAnsi="Times New Roman"/>
          <w:color w:val="000000" w:themeColor="text1"/>
          <w:sz w:val="24"/>
          <w:szCs w:val="24"/>
        </w:rPr>
        <w:t>SUT’un</w:t>
      </w:r>
      <w:proofErr w:type="spellEnd"/>
      <w:r w:rsidRPr="00680D2D">
        <w:rPr>
          <w:rFonts w:ascii="Times New Roman" w:hAnsi="Times New Roman"/>
          <w:color w:val="000000" w:themeColor="text1"/>
          <w:sz w:val="24"/>
          <w:szCs w:val="24"/>
        </w:rPr>
        <w:t xml:space="preserve"> ilgili maddesinde belirtilen usul ve esaslara göre tasnif edeceklerdir.</w:t>
      </w:r>
    </w:p>
    <w:p w:rsidR="00C259C7" w:rsidRPr="00680D2D" w:rsidRDefault="001F703A" w:rsidP="001F703A">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 xml:space="preserve">Bu Protokolün (2) numaralı maddesinde belirtilen kişilerin eczanelere müracaatlarında, Kurumca finansmanı sağlanan sağlık hizmetlerinden yararlanma haklarının olup olmadığının tespiti için eczane provizyon sistemi üzerinden, T.C. Kimlik Numarası ile provizyon alınması zorunludur. Ancak, T.C. Kimlik Numarası ile provizyon alınamaması durumunda, ilgili Kanunlara tabi olduklarını gösterir belge ile (Provizyon sistemi üzerinden </w:t>
      </w:r>
      <w:proofErr w:type="spellStart"/>
      <w:r w:rsidRPr="00680D2D">
        <w:rPr>
          <w:rFonts w:ascii="Times New Roman" w:hAnsi="Times New Roman"/>
          <w:color w:val="000000" w:themeColor="text1"/>
          <w:sz w:val="24"/>
          <w:szCs w:val="24"/>
        </w:rPr>
        <w:t>müstahaklık</w:t>
      </w:r>
      <w:proofErr w:type="spellEnd"/>
      <w:r w:rsidRPr="00680D2D">
        <w:rPr>
          <w:rFonts w:ascii="Times New Roman" w:hAnsi="Times New Roman"/>
          <w:color w:val="000000" w:themeColor="text1"/>
          <w:sz w:val="24"/>
          <w:szCs w:val="24"/>
        </w:rPr>
        <w:t xml:space="preserve"> sorgulamasının yapılması sağlanıncaya kadar), müracaat ve diğer gerekli işlemler yürütülerek verilen hizmetlere ilişkin faturalar her hasta için ayrı ayrı olmak üzere manuel olarak düzenlenir. Bu kişilerin Kurum bilgi işlem sistemine T.C. Kimlik Numarasının kaydının sağlanması amacı ile fatura ekinde ilgili Kanunlara tabi olduklarını gösterir belge fotokopisi Kuruma gönderilir.</w:t>
      </w: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4.2.Faturaların teslimi</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4.2.1.</w:t>
      </w:r>
      <w:r w:rsidRPr="00680D2D">
        <w:rPr>
          <w:rFonts w:ascii="Times New Roman" w:hAnsi="Times New Roman"/>
          <w:color w:val="000000" w:themeColor="text1"/>
          <w:sz w:val="24"/>
          <w:szCs w:val="24"/>
        </w:rPr>
        <w:t xml:space="preserve"> Düzenlenen faturalar, dönem sonlandırması yapılan ayı takip eden ayın ilk 15 </w:t>
      </w:r>
      <w:r w:rsidR="00BD1234" w:rsidRPr="00680D2D">
        <w:rPr>
          <w:rFonts w:ascii="Times New Roman" w:hAnsi="Times New Roman"/>
          <w:color w:val="000000" w:themeColor="text1"/>
          <w:sz w:val="24"/>
          <w:szCs w:val="24"/>
        </w:rPr>
        <w:t>(</w:t>
      </w:r>
      <w:proofErr w:type="spellStart"/>
      <w:r w:rsidR="00BD1234" w:rsidRPr="00680D2D">
        <w:rPr>
          <w:rFonts w:ascii="Times New Roman" w:hAnsi="Times New Roman"/>
          <w:color w:val="000000" w:themeColor="text1"/>
          <w:sz w:val="24"/>
          <w:szCs w:val="24"/>
        </w:rPr>
        <w:t>onbeş</w:t>
      </w:r>
      <w:proofErr w:type="spellEnd"/>
      <w:r w:rsidR="00BD1234"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günü içinde Kurum taşra teşkilatına teslim edilir. Her ayın ilk 15</w:t>
      </w:r>
      <w:r w:rsidR="00BD1234" w:rsidRPr="00680D2D">
        <w:rPr>
          <w:rFonts w:ascii="Times New Roman" w:hAnsi="Times New Roman"/>
          <w:color w:val="000000" w:themeColor="text1"/>
          <w:sz w:val="24"/>
          <w:szCs w:val="24"/>
        </w:rPr>
        <w:t xml:space="preserve"> (</w:t>
      </w:r>
      <w:proofErr w:type="spellStart"/>
      <w:r w:rsidR="00BD1234" w:rsidRPr="00680D2D">
        <w:rPr>
          <w:rFonts w:ascii="Times New Roman" w:hAnsi="Times New Roman"/>
          <w:color w:val="000000" w:themeColor="text1"/>
          <w:sz w:val="24"/>
          <w:szCs w:val="24"/>
        </w:rPr>
        <w:t>onbeş</w:t>
      </w:r>
      <w:proofErr w:type="spellEnd"/>
      <w:r w:rsidR="00BD1234"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günü içerisinde teslim edilen fatu</w:t>
      </w:r>
      <w:r w:rsidR="00BD1234" w:rsidRPr="00680D2D">
        <w:rPr>
          <w:rFonts w:ascii="Times New Roman" w:hAnsi="Times New Roman"/>
          <w:color w:val="000000" w:themeColor="text1"/>
          <w:sz w:val="24"/>
          <w:szCs w:val="24"/>
        </w:rPr>
        <w:t xml:space="preserve">raların teslim tarihi o ayın 15 </w:t>
      </w:r>
      <w:r w:rsidR="00393076" w:rsidRPr="00680D2D">
        <w:rPr>
          <w:rFonts w:ascii="Times New Roman" w:hAnsi="Times New Roman"/>
          <w:color w:val="000000" w:themeColor="text1"/>
          <w:sz w:val="24"/>
          <w:szCs w:val="24"/>
        </w:rPr>
        <w:t>(</w:t>
      </w:r>
      <w:proofErr w:type="spellStart"/>
      <w:r w:rsidR="00393076" w:rsidRPr="00680D2D">
        <w:rPr>
          <w:rFonts w:ascii="Times New Roman" w:hAnsi="Times New Roman"/>
          <w:color w:val="000000" w:themeColor="text1"/>
          <w:sz w:val="24"/>
          <w:szCs w:val="24"/>
        </w:rPr>
        <w:t>onbeş</w:t>
      </w:r>
      <w:proofErr w:type="spellEnd"/>
      <w:r w:rsidR="00393076" w:rsidRPr="00680D2D">
        <w:rPr>
          <w:rFonts w:ascii="Times New Roman" w:hAnsi="Times New Roman"/>
          <w:color w:val="000000" w:themeColor="text1"/>
          <w:sz w:val="24"/>
          <w:szCs w:val="24"/>
        </w:rPr>
        <w:t xml:space="preserve">) </w:t>
      </w:r>
      <w:r w:rsidR="00BD1234" w:rsidRPr="00680D2D">
        <w:rPr>
          <w:rFonts w:ascii="Times New Roman" w:hAnsi="Times New Roman"/>
          <w:color w:val="000000" w:themeColor="text1"/>
          <w:sz w:val="24"/>
          <w:szCs w:val="24"/>
        </w:rPr>
        <w:t>inci</w:t>
      </w:r>
      <w:r w:rsidRPr="00680D2D">
        <w:rPr>
          <w:rFonts w:ascii="Times New Roman" w:hAnsi="Times New Roman"/>
          <w:color w:val="000000" w:themeColor="text1"/>
          <w:sz w:val="24"/>
          <w:szCs w:val="24"/>
        </w:rPr>
        <w:t xml:space="preserve"> günü olarak kabul edilir.</w:t>
      </w:r>
      <w:r w:rsidR="00393076" w:rsidRPr="00680D2D">
        <w:rPr>
          <w:rFonts w:ascii="Times New Roman" w:hAnsi="Times New Roman"/>
          <w:color w:val="000000" w:themeColor="text1"/>
          <w:sz w:val="24"/>
          <w:szCs w:val="24"/>
        </w:rPr>
        <w:t xml:space="preserve"> 15 (</w:t>
      </w:r>
      <w:proofErr w:type="spellStart"/>
      <w:r w:rsidR="00393076" w:rsidRPr="00680D2D">
        <w:rPr>
          <w:rFonts w:ascii="Times New Roman" w:hAnsi="Times New Roman"/>
          <w:color w:val="000000" w:themeColor="text1"/>
          <w:sz w:val="24"/>
          <w:szCs w:val="24"/>
        </w:rPr>
        <w:t>onbeş</w:t>
      </w:r>
      <w:proofErr w:type="spellEnd"/>
      <w:r w:rsidR="00393076" w:rsidRPr="00680D2D">
        <w:rPr>
          <w:rFonts w:ascii="Times New Roman" w:hAnsi="Times New Roman"/>
          <w:color w:val="000000" w:themeColor="text1"/>
          <w:sz w:val="24"/>
          <w:szCs w:val="24"/>
        </w:rPr>
        <w:t>) inci günün tatil gününe gelmesi durumunda takip eden ilk iş günü teslim edilir.</w:t>
      </w:r>
      <w:r w:rsidR="00AC5C6E" w:rsidRPr="00680D2D">
        <w:rPr>
          <w:rFonts w:ascii="Times New Roman" w:hAnsi="Times New Roman"/>
          <w:color w:val="000000" w:themeColor="text1"/>
          <w:sz w:val="24"/>
          <w:szCs w:val="24"/>
        </w:rPr>
        <w:t xml:space="preserve"> Teslimat sırasında Kurumca evrak tarih ve numarası verilir.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Ancak, her ayın </w:t>
      </w:r>
      <w:proofErr w:type="spellStart"/>
      <w:r w:rsidRPr="00680D2D">
        <w:rPr>
          <w:rFonts w:ascii="Times New Roman" w:hAnsi="Times New Roman"/>
          <w:color w:val="000000" w:themeColor="text1"/>
          <w:sz w:val="24"/>
          <w:szCs w:val="24"/>
        </w:rPr>
        <w:t>l’i</w:t>
      </w:r>
      <w:proofErr w:type="spellEnd"/>
      <w:r w:rsidR="00BD1234" w:rsidRPr="00680D2D">
        <w:rPr>
          <w:rFonts w:ascii="Times New Roman" w:hAnsi="Times New Roman"/>
          <w:color w:val="000000" w:themeColor="text1"/>
          <w:sz w:val="24"/>
          <w:szCs w:val="24"/>
        </w:rPr>
        <w:t xml:space="preserve"> (bir)</w:t>
      </w:r>
      <w:r w:rsidRPr="00680D2D">
        <w:rPr>
          <w:rFonts w:ascii="Times New Roman" w:hAnsi="Times New Roman"/>
          <w:color w:val="000000" w:themeColor="text1"/>
          <w:sz w:val="24"/>
          <w:szCs w:val="24"/>
        </w:rPr>
        <w:t xml:space="preserve"> ila 15'i </w:t>
      </w:r>
      <w:r w:rsidR="00BD1234" w:rsidRPr="00680D2D">
        <w:rPr>
          <w:rFonts w:ascii="Times New Roman" w:hAnsi="Times New Roman"/>
          <w:color w:val="000000" w:themeColor="text1"/>
          <w:sz w:val="24"/>
          <w:szCs w:val="24"/>
        </w:rPr>
        <w:t>(</w:t>
      </w:r>
      <w:proofErr w:type="spellStart"/>
      <w:r w:rsidR="00BD1234" w:rsidRPr="00680D2D">
        <w:rPr>
          <w:rFonts w:ascii="Times New Roman" w:hAnsi="Times New Roman"/>
          <w:color w:val="000000" w:themeColor="text1"/>
          <w:sz w:val="24"/>
          <w:szCs w:val="24"/>
        </w:rPr>
        <w:t>onbeş</w:t>
      </w:r>
      <w:proofErr w:type="spellEnd"/>
      <w:r w:rsidR="00BD1234"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arasında karşılanan kan ürünü ve hemofili reçeteleri takip eden 3 (üç) iş günü içinde, 16 </w:t>
      </w:r>
      <w:r w:rsidR="00BD1234" w:rsidRPr="00680D2D">
        <w:rPr>
          <w:rFonts w:ascii="Times New Roman" w:hAnsi="Times New Roman"/>
          <w:color w:val="000000" w:themeColor="text1"/>
          <w:sz w:val="24"/>
          <w:szCs w:val="24"/>
        </w:rPr>
        <w:t>(</w:t>
      </w:r>
      <w:proofErr w:type="spellStart"/>
      <w:r w:rsidR="00BD1234" w:rsidRPr="00680D2D">
        <w:rPr>
          <w:rFonts w:ascii="Times New Roman" w:hAnsi="Times New Roman"/>
          <w:color w:val="000000" w:themeColor="text1"/>
          <w:sz w:val="24"/>
          <w:szCs w:val="24"/>
        </w:rPr>
        <w:t>onaltı</w:t>
      </w:r>
      <w:proofErr w:type="spellEnd"/>
      <w:r w:rsidR="00BD1234"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ila ay sonu arasında karşılanan reçeteler ise takip eden 3 (üç) iş günü içinde olmak üzere ayda iki kere faturalandırılarak Kurum taşr</w:t>
      </w:r>
      <w:r w:rsidR="00BD1234" w:rsidRPr="00680D2D">
        <w:rPr>
          <w:rFonts w:ascii="Times New Roman" w:hAnsi="Times New Roman"/>
          <w:color w:val="000000" w:themeColor="text1"/>
          <w:sz w:val="24"/>
          <w:szCs w:val="24"/>
        </w:rPr>
        <w:t xml:space="preserve">a teşkilatına teslim edilir.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4.2.2</w:t>
      </w:r>
      <w:r w:rsidR="00766CB6" w:rsidRPr="00680D2D">
        <w:rPr>
          <w:rFonts w:ascii="Times New Roman" w:hAnsi="Times New Roman"/>
          <w:b/>
          <w:color w:val="000000" w:themeColor="text1"/>
          <w:sz w:val="24"/>
          <w:szCs w:val="24"/>
        </w:rPr>
        <w:t>.</w:t>
      </w:r>
      <w:r w:rsidRPr="00680D2D">
        <w:rPr>
          <w:rFonts w:ascii="Times New Roman" w:hAnsi="Times New Roman"/>
          <w:b/>
          <w:color w:val="000000" w:themeColor="text1"/>
          <w:sz w:val="24"/>
          <w:szCs w:val="24"/>
        </w:rPr>
        <w:t xml:space="preserve"> </w:t>
      </w:r>
      <w:r w:rsidRPr="00680D2D">
        <w:rPr>
          <w:rFonts w:ascii="Times New Roman" w:hAnsi="Times New Roman"/>
          <w:color w:val="000000" w:themeColor="text1"/>
          <w:sz w:val="24"/>
          <w:szCs w:val="24"/>
        </w:rPr>
        <w:t xml:space="preserve">Zamanında teslim edilmeyen reçetelerin inceleme ve ödeme süreci, teslim edildiği tarihten sonraki ay döneminde teslim alınmış gibi kabul edilerek bu tarihten itibaren başlar. Kuruma zamanında teslim edildiği halde Kurum tarafından hatalı kayıt yapılması ya da kayıt altına alınamama gibi nedenlerle ödeme geciktirilemez. </w:t>
      </w:r>
    </w:p>
    <w:p w:rsidR="00840158"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4.2.3.</w:t>
      </w:r>
      <w:r w:rsidR="00595024" w:rsidRPr="00680D2D">
        <w:rPr>
          <w:rFonts w:ascii="Times New Roman" w:hAnsi="Times New Roman"/>
          <w:color w:val="000000" w:themeColor="text1"/>
          <w:sz w:val="24"/>
          <w:szCs w:val="24"/>
        </w:rPr>
        <w:t xml:space="preserve"> </w:t>
      </w:r>
      <w:r w:rsidR="00F51678" w:rsidRPr="00680D2D">
        <w:rPr>
          <w:rFonts w:ascii="Times New Roman" w:hAnsi="Times New Roman"/>
          <w:color w:val="000000" w:themeColor="text1"/>
          <w:sz w:val="24"/>
          <w:szCs w:val="24"/>
        </w:rPr>
        <w:t>Reçetelerin, faturaların ve fatura eki listelerin sorumluluğu Kurum tarafından teslim alınıncaya kadar (kimin tarafından teslim edildiğine bakılmaksızın) eczacıya aittir. Fatura Kuruma teslim edildikten sonra fatura eki belgelerin/reçetelerin eksik teslim edildiğinin eczacı tarafından fark edilmesi veya Kurum tarafından fatura kontrolünde tespit edilmesi durumunda eczacının Kuruma gerekçesi ile birlikte belgeler/reçeteleri ibraz etmesi halinde söz konusu evrak Kurum tarafından teslim alınır. Bir sözleşme dönemi içerisinde 3 (üç) ayrı faturada yapılan tespit için cezai şart uygulanmaz, sonrasında yapılan tespitlerde eksik teslim edilen reçete bedelinin %20’si tutarında cezai şart uygulanır.</w:t>
      </w: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4.3.Fatura inceleme ve ödeme</w:t>
      </w:r>
    </w:p>
    <w:p w:rsidR="005F27AE" w:rsidRPr="00680D2D" w:rsidRDefault="005F27AE"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4.3.1.</w:t>
      </w:r>
      <w:r w:rsidRPr="00680D2D">
        <w:rPr>
          <w:rFonts w:ascii="Times New Roman" w:hAnsi="Times New Roman"/>
          <w:color w:val="000000" w:themeColor="text1"/>
          <w:sz w:val="24"/>
          <w:szCs w:val="24"/>
        </w:rPr>
        <w:t>Eczacı, sözleşme yapılması/yenilenmesi aşamasında faturalarının kontrolünde örnekleme yönteminin kullanılıp kullanılmaması hakkında tercihini Kuruma vereceği dilekçe ile bildirir. Tercihte bulunulmaması halinde örnekleme yöntemi kabul edilmiş sayılır.</w:t>
      </w:r>
    </w:p>
    <w:p w:rsidR="005F27AE" w:rsidRPr="00680D2D" w:rsidRDefault="005F27AE" w:rsidP="00B23A05">
      <w:pPr>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Örnekleme yapılarak fatura incelenmesi yöntemini kabul eden eczacı tarafından Kuruma gönderilen fatura ve eki belgeler, teslim tarihinden itibaren en geç 60 (altmış) gün içerisinde</w:t>
      </w:r>
      <w:r w:rsidRPr="00680D2D">
        <w:rPr>
          <w:rFonts w:ascii="Times New Roman" w:hAnsi="Times New Roman"/>
          <w:b/>
          <w:bCs/>
          <w:color w:val="000000" w:themeColor="text1"/>
          <w:sz w:val="24"/>
          <w:szCs w:val="24"/>
          <w:lang w:eastAsia="tr-TR"/>
        </w:rPr>
        <w:t xml:space="preserve"> </w:t>
      </w:r>
      <w:r w:rsidRPr="00680D2D">
        <w:rPr>
          <w:rFonts w:ascii="Times New Roman" w:hAnsi="Times New Roman"/>
          <w:bCs/>
          <w:color w:val="000000" w:themeColor="text1"/>
          <w:sz w:val="24"/>
          <w:szCs w:val="24"/>
          <w:lang w:eastAsia="tr-TR"/>
        </w:rPr>
        <w:t xml:space="preserve">“Ödeme </w:t>
      </w:r>
      <w:proofErr w:type="spellStart"/>
      <w:r w:rsidRPr="00680D2D">
        <w:rPr>
          <w:rFonts w:ascii="Times New Roman" w:hAnsi="Times New Roman"/>
          <w:bCs/>
          <w:color w:val="000000" w:themeColor="text1"/>
          <w:sz w:val="24"/>
          <w:szCs w:val="24"/>
          <w:lang w:eastAsia="tr-TR"/>
        </w:rPr>
        <w:t>Yönetmeliği”</w:t>
      </w:r>
      <w:r w:rsidRPr="00680D2D">
        <w:rPr>
          <w:rFonts w:ascii="Times New Roman" w:hAnsi="Times New Roman"/>
          <w:color w:val="000000" w:themeColor="text1"/>
          <w:sz w:val="24"/>
          <w:szCs w:val="24"/>
        </w:rPr>
        <w:t>ne</w:t>
      </w:r>
      <w:proofErr w:type="spellEnd"/>
      <w:r w:rsidRPr="00680D2D">
        <w:rPr>
          <w:rFonts w:ascii="Times New Roman" w:hAnsi="Times New Roman"/>
          <w:color w:val="000000" w:themeColor="text1"/>
          <w:sz w:val="24"/>
          <w:szCs w:val="24"/>
        </w:rPr>
        <w:t xml:space="preserve"> göre örnekleme yöntemiyle (A grubu, B grubu, C grubu için belirlenen oranlarda) incelenir ve inceleme sonucunda tespit edilen hata oranı reçetelerin kendi gruplarına uygulanarak ödeme gerçekleştirilir. Örnekleme yöntemini kabul eden eczacılara 60 (altmış) günden önce avans ödemesi yapılabilir.</w:t>
      </w:r>
    </w:p>
    <w:p w:rsidR="005F27AE" w:rsidRPr="00680D2D" w:rsidRDefault="005F27AE"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Ayın 1 (bir) inci ve 15 (</w:t>
      </w:r>
      <w:proofErr w:type="spellStart"/>
      <w:r w:rsidRPr="00680D2D">
        <w:rPr>
          <w:rFonts w:ascii="Times New Roman" w:hAnsi="Times New Roman"/>
          <w:color w:val="000000" w:themeColor="text1"/>
          <w:sz w:val="24"/>
          <w:szCs w:val="24"/>
        </w:rPr>
        <w:t>onbeş</w:t>
      </w:r>
      <w:proofErr w:type="spellEnd"/>
      <w:r w:rsidRPr="00680D2D">
        <w:rPr>
          <w:rFonts w:ascii="Times New Roman" w:hAnsi="Times New Roman"/>
          <w:color w:val="000000" w:themeColor="text1"/>
          <w:sz w:val="24"/>
          <w:szCs w:val="24"/>
        </w:rPr>
        <w:t>) inci günleri arasında karşılanan ve süresinde teslim edilen kan ürünü ve hemofili reçetelerinin fatura bedelleri bir sonraki ayın ilk 3 (üç) iş günü, ayın 16 (</w:t>
      </w:r>
      <w:proofErr w:type="spellStart"/>
      <w:r w:rsidRPr="00680D2D">
        <w:rPr>
          <w:rFonts w:ascii="Times New Roman" w:hAnsi="Times New Roman"/>
          <w:color w:val="000000" w:themeColor="text1"/>
          <w:sz w:val="24"/>
          <w:szCs w:val="24"/>
        </w:rPr>
        <w:t>onaltı</w:t>
      </w:r>
      <w:proofErr w:type="spellEnd"/>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ncı</w:t>
      </w:r>
      <w:proofErr w:type="spellEnd"/>
      <w:r w:rsidRPr="00680D2D">
        <w:rPr>
          <w:rFonts w:ascii="Times New Roman" w:hAnsi="Times New Roman"/>
          <w:color w:val="000000" w:themeColor="text1"/>
          <w:sz w:val="24"/>
          <w:szCs w:val="24"/>
        </w:rPr>
        <w:t xml:space="preserve"> ve ay sonu arasında karşılanan ve süresinde teslim edilen reçetelerin fatura bedelleri ise bir sonraki ayın 12 (</w:t>
      </w:r>
      <w:proofErr w:type="spellStart"/>
      <w:r w:rsidRPr="00680D2D">
        <w:rPr>
          <w:rFonts w:ascii="Times New Roman" w:hAnsi="Times New Roman"/>
          <w:color w:val="000000" w:themeColor="text1"/>
          <w:sz w:val="24"/>
          <w:szCs w:val="24"/>
        </w:rPr>
        <w:t>oniki</w:t>
      </w:r>
      <w:proofErr w:type="spellEnd"/>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nci</w:t>
      </w:r>
      <w:proofErr w:type="spellEnd"/>
      <w:r w:rsidRPr="00680D2D">
        <w:rPr>
          <w:rFonts w:ascii="Times New Roman" w:hAnsi="Times New Roman"/>
          <w:color w:val="000000" w:themeColor="text1"/>
          <w:sz w:val="24"/>
          <w:szCs w:val="24"/>
        </w:rPr>
        <w:t xml:space="preserve"> ve 15 (</w:t>
      </w:r>
      <w:proofErr w:type="spellStart"/>
      <w:r w:rsidRPr="00680D2D">
        <w:rPr>
          <w:rFonts w:ascii="Times New Roman" w:hAnsi="Times New Roman"/>
          <w:color w:val="000000" w:themeColor="text1"/>
          <w:sz w:val="24"/>
          <w:szCs w:val="24"/>
        </w:rPr>
        <w:t>onbeş</w:t>
      </w:r>
      <w:proofErr w:type="spellEnd"/>
      <w:r w:rsidRPr="00680D2D">
        <w:rPr>
          <w:rFonts w:ascii="Times New Roman" w:hAnsi="Times New Roman"/>
          <w:color w:val="000000" w:themeColor="text1"/>
          <w:sz w:val="24"/>
          <w:szCs w:val="24"/>
        </w:rPr>
        <w:t>) inci günleri arasında Kurumca belirlenen usul ve esaslara göre incelenerek ödenir.</w:t>
      </w:r>
    </w:p>
    <w:p w:rsidR="005F27AE" w:rsidRPr="00680D2D" w:rsidRDefault="005F27AE"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Kuruma teslim edilen örnekleme yöntemi ile incelenecek fatura eki reçeteler, reçete kontrol aşamasında herhangi bir kritere bağlı olmadan ve manuel müdahale olmaksızın provizyon sistemince sadece bir sefer örnekleme yöntemi ile seçilerek çıktı alınır. Örnekleme yöntemi ile seçilen bu reçeteler eczacı tarafından sistemden görülür.</w:t>
      </w:r>
    </w:p>
    <w:p w:rsidR="005F27AE" w:rsidRPr="00680D2D" w:rsidRDefault="005F27AE"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Örnekleme yöntemini tercih etmeyen eczacı tarafından Kuruma teslim edilen fatura eki reçetelerin tamamı incelenerek, fatura teslim tarihinden itibaren 60 (altmış) </w:t>
      </w:r>
      <w:proofErr w:type="spellStart"/>
      <w:r w:rsidRPr="00680D2D">
        <w:rPr>
          <w:rFonts w:ascii="Times New Roman" w:hAnsi="Times New Roman"/>
          <w:color w:val="000000" w:themeColor="text1"/>
          <w:sz w:val="24"/>
          <w:szCs w:val="24"/>
        </w:rPr>
        <w:t>ıncı</w:t>
      </w:r>
      <w:proofErr w:type="spellEnd"/>
      <w:r w:rsidRPr="00680D2D">
        <w:rPr>
          <w:rFonts w:ascii="Times New Roman" w:hAnsi="Times New Roman"/>
          <w:color w:val="000000" w:themeColor="text1"/>
          <w:sz w:val="24"/>
          <w:szCs w:val="24"/>
        </w:rPr>
        <w:t xml:space="preserve"> gün </w:t>
      </w:r>
      <w:proofErr w:type="gramStart"/>
      <w:r w:rsidRPr="00680D2D">
        <w:rPr>
          <w:rFonts w:ascii="Times New Roman" w:hAnsi="Times New Roman"/>
          <w:color w:val="000000" w:themeColor="text1"/>
          <w:sz w:val="24"/>
          <w:szCs w:val="24"/>
        </w:rPr>
        <w:t xml:space="preserve">itibariyle </w:t>
      </w:r>
      <w:r w:rsidRPr="00680D2D">
        <w:rPr>
          <w:rFonts w:ascii="Times New Roman" w:hAnsi="Times New Roman"/>
          <w:b/>
          <w:bCs/>
          <w:color w:val="000000" w:themeColor="text1"/>
          <w:sz w:val="24"/>
          <w:szCs w:val="24"/>
          <w:lang w:eastAsia="tr-TR"/>
        </w:rPr>
        <w:t xml:space="preserve"> </w:t>
      </w:r>
      <w:r w:rsidRPr="00680D2D">
        <w:rPr>
          <w:rFonts w:ascii="Times New Roman" w:hAnsi="Times New Roman"/>
          <w:bCs/>
          <w:color w:val="000000" w:themeColor="text1"/>
          <w:sz w:val="24"/>
          <w:szCs w:val="24"/>
          <w:lang w:eastAsia="tr-TR"/>
        </w:rPr>
        <w:t>“</w:t>
      </w:r>
      <w:proofErr w:type="gramEnd"/>
      <w:r w:rsidRPr="00680D2D">
        <w:rPr>
          <w:rFonts w:ascii="Times New Roman" w:hAnsi="Times New Roman"/>
          <w:bCs/>
          <w:color w:val="000000" w:themeColor="text1"/>
          <w:sz w:val="24"/>
          <w:szCs w:val="24"/>
          <w:lang w:eastAsia="tr-TR"/>
        </w:rPr>
        <w:t xml:space="preserve">Ödeme </w:t>
      </w:r>
      <w:proofErr w:type="spellStart"/>
      <w:r w:rsidRPr="00680D2D">
        <w:rPr>
          <w:rFonts w:ascii="Times New Roman" w:hAnsi="Times New Roman"/>
          <w:bCs/>
          <w:color w:val="000000" w:themeColor="text1"/>
          <w:sz w:val="24"/>
          <w:szCs w:val="24"/>
          <w:lang w:eastAsia="tr-TR"/>
        </w:rPr>
        <w:t>Yönetmeliği”</w:t>
      </w:r>
      <w:r w:rsidRPr="00680D2D">
        <w:rPr>
          <w:rFonts w:ascii="Times New Roman" w:hAnsi="Times New Roman"/>
          <w:color w:val="000000" w:themeColor="text1"/>
          <w:sz w:val="24"/>
          <w:szCs w:val="24"/>
        </w:rPr>
        <w:t>ne</w:t>
      </w:r>
      <w:proofErr w:type="spellEnd"/>
      <w:r w:rsidRPr="00680D2D">
        <w:rPr>
          <w:rFonts w:ascii="Times New Roman" w:hAnsi="Times New Roman"/>
          <w:color w:val="000000" w:themeColor="text1"/>
          <w:sz w:val="24"/>
          <w:szCs w:val="24"/>
        </w:rPr>
        <w:t xml:space="preserve"> göre ödenir. Bu süreden önce avans ödemesi yapılmaz.</w:t>
      </w:r>
    </w:p>
    <w:p w:rsidR="00154511"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4.3.2.</w:t>
      </w:r>
      <w:r w:rsidRPr="00680D2D">
        <w:rPr>
          <w:rFonts w:ascii="Times New Roman" w:hAnsi="Times New Roman"/>
          <w:color w:val="000000" w:themeColor="text1"/>
          <w:sz w:val="24"/>
          <w:szCs w:val="24"/>
        </w:rPr>
        <w:t xml:space="preserve"> </w:t>
      </w:r>
      <w:r w:rsidR="00154511" w:rsidRPr="00680D2D">
        <w:rPr>
          <w:rFonts w:ascii="Times New Roman" w:hAnsi="Times New Roman"/>
          <w:color w:val="000000" w:themeColor="text1"/>
          <w:sz w:val="24"/>
          <w:szCs w:val="24"/>
        </w:rPr>
        <w:t xml:space="preserve">Kurumca posta veya </w:t>
      </w:r>
      <w:r w:rsidR="00035C17" w:rsidRPr="00680D2D">
        <w:rPr>
          <w:rFonts w:ascii="Times New Roman" w:hAnsi="Times New Roman"/>
          <w:color w:val="000000" w:themeColor="text1"/>
          <w:sz w:val="24"/>
          <w:szCs w:val="24"/>
        </w:rPr>
        <w:t>p</w:t>
      </w:r>
      <w:r w:rsidR="00154511" w:rsidRPr="00680D2D">
        <w:rPr>
          <w:rFonts w:ascii="Times New Roman" w:hAnsi="Times New Roman"/>
          <w:color w:val="000000" w:themeColor="text1"/>
          <w:sz w:val="24"/>
          <w:szCs w:val="24"/>
        </w:rPr>
        <w:t>rovizyon sistemi üzerinden iade edilen reçeteler eczacı tarafından gerekli düzeltmeler yapıldıktan sonra te</w:t>
      </w:r>
      <w:r w:rsidR="00C259C7" w:rsidRPr="00680D2D">
        <w:rPr>
          <w:rFonts w:ascii="Times New Roman" w:hAnsi="Times New Roman"/>
          <w:color w:val="000000" w:themeColor="text1"/>
          <w:sz w:val="24"/>
          <w:szCs w:val="24"/>
        </w:rPr>
        <w:t>slim alındığı tarihten itibaren</w:t>
      </w:r>
      <w:r w:rsidR="00154511" w:rsidRPr="00680D2D">
        <w:rPr>
          <w:rFonts w:ascii="Times New Roman" w:hAnsi="Times New Roman"/>
          <w:color w:val="000000" w:themeColor="text1"/>
          <w:sz w:val="24"/>
          <w:szCs w:val="24"/>
        </w:rPr>
        <w:t xml:space="preserve"> 10 (on) iş günü içerisinde Kuruma teslim edilir. Bu süre içerisinde teslim edilmeyen reçete bedelleri veya eksiklikleri tamamlanmadan Kuruma teslim edilen reçete/reçetedeki eksikliği olan ilaç bedelleri ödenmez.  Ödenmeyen bedel ödenecek miktardan düşülerek, döneme ait fatura bedeli takip eden ilk ödeme döneminde ödenir. Örnekleme yöntemini kabul eden eczaneler için, ödenmeyen bedeller hata oranı tespitinde dikkate alınarak faturaya yansıtılır.</w:t>
      </w:r>
    </w:p>
    <w:p w:rsidR="00154511" w:rsidRPr="00680D2D" w:rsidRDefault="00154511" w:rsidP="00B23A05">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İlgili hekime yukarıdaki süre içerisinde ulaşılamadığının eczacı tarafından belgelenerek Kuruma başvurulması halinde 15 (on beş) iş günü ek süre tanınır.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4.3.3.</w:t>
      </w:r>
      <w:r w:rsidRPr="00680D2D">
        <w:rPr>
          <w:rFonts w:ascii="Times New Roman" w:hAnsi="Times New Roman"/>
          <w:color w:val="000000" w:themeColor="text1"/>
          <w:sz w:val="24"/>
          <w:szCs w:val="24"/>
        </w:rPr>
        <w:t xml:space="preserve"> Kurum inceleme sonucunda tespit ettiği hata oranını, hata tutarını ve hatalı bulunan hususları eczaneye, provizyon sistemi üzerinden gönderilen mesaj</w:t>
      </w:r>
      <w:r w:rsidR="00973B0D" w:rsidRPr="00680D2D">
        <w:rPr>
          <w:rFonts w:ascii="Times New Roman" w:hAnsi="Times New Roman"/>
          <w:color w:val="000000" w:themeColor="text1"/>
          <w:sz w:val="24"/>
          <w:szCs w:val="24"/>
        </w:rPr>
        <w:t xml:space="preserve"> ve ayrıca sistem elverdiği ölçüde SMS ile eczacıya bildirir. Provizyon sistemi üzerinden yapılan bildirim esas alınır.</w:t>
      </w:r>
    </w:p>
    <w:p w:rsidR="00056AD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4.3.4.</w:t>
      </w:r>
      <w:r w:rsidRPr="00680D2D">
        <w:rPr>
          <w:rFonts w:ascii="Times New Roman" w:hAnsi="Times New Roman"/>
          <w:color w:val="000000" w:themeColor="text1"/>
          <w:sz w:val="24"/>
          <w:szCs w:val="24"/>
        </w:rPr>
        <w:t xml:space="preserve"> </w:t>
      </w:r>
      <w:r w:rsidR="00056ADB" w:rsidRPr="00680D2D">
        <w:rPr>
          <w:rFonts w:ascii="Times New Roman" w:hAnsi="Times New Roman"/>
          <w:color w:val="000000" w:themeColor="text1"/>
          <w:sz w:val="24"/>
          <w:szCs w:val="24"/>
        </w:rPr>
        <w:t>Kurumca örnekleme yöntemi ile yapılan inceleme sonucunda tespit edilen hata oranının A grubu reçetelerde %3’ün, B grubu reçetelerde %5’in, C grubu reçetelerde %3’ün üzerinde olması halinde provizyon sisteminden, eczacının ekranına 5 (beş) iş günü süreyle kırmızı bantlı uyarı yapılacaktır. Eczacı tarafından bu reçetelerin tamamının kontrol edilmesinin uyarının yapıldığı günü takip eden 5 (beş) iş günü içinde yazılı olarak talep edilmesi halinde ilgili fatura dönemine ilişkin incelenmesi istenen gruptaki tüm reçeteler incelenir. Bu madde gereği işlem yapılan eczacıya, daha önce ödeme yapılmamış ise, fatura teslim tarihinden itibaren 60 (altmış) gün içinde alacaklarından mahsuben fatura tutarının tamamının avans ödemesi yapılır, fatura teslim tarihinden itibaren 90 (doksan) gün içinde de reçetelerin tamamı incelenir.</w:t>
      </w:r>
    </w:p>
    <w:p w:rsidR="00056ADB" w:rsidRPr="00680D2D" w:rsidRDefault="00056ADB" w:rsidP="00B23A05">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lastRenderedPageBreak/>
        <w:t>Bu madde kapsamında eczacıya yapılan yersiz ödemeler, eczacının Kurumda tahakkuk etmiş alacağından mahsup edilir. Kurumda tahakkuk etmiş alacağı veya yeterli alacağı bulunmayan eczacılar için Kurum alacağı genel hükümlere göre tahsil edilir.</w:t>
      </w:r>
    </w:p>
    <w:p w:rsidR="00F51678" w:rsidRPr="00680D2D" w:rsidRDefault="00072CCB" w:rsidP="00F82CE8">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4.3.5.</w:t>
      </w:r>
      <w:r w:rsidRPr="00680D2D">
        <w:rPr>
          <w:rFonts w:ascii="Times New Roman" w:hAnsi="Times New Roman"/>
          <w:color w:val="000000" w:themeColor="text1"/>
          <w:sz w:val="24"/>
          <w:szCs w:val="24"/>
        </w:rPr>
        <w:t xml:space="preserve"> </w:t>
      </w:r>
      <w:r w:rsidR="00F51678" w:rsidRPr="00680D2D">
        <w:rPr>
          <w:rFonts w:ascii="Times New Roman" w:hAnsi="Times New Roman"/>
          <w:color w:val="000000" w:themeColor="text1"/>
          <w:sz w:val="24"/>
          <w:szCs w:val="24"/>
        </w:rPr>
        <w:t xml:space="preserve">Örnekleme yöntemini kabul eden eczacı tarafından, İtiraz İnceleme Komisyonuna başvurulması halinde, Kurum tarafından örnekleme yöntemi ile yapılan inceleme sonucunda belirlenen fatura tutarı için daha önce ödeme yapılmamış ise, fatura teslim tarihinden itibaren 60 (altmış) gün içinde alacaklarından mahsuben fatura tutarının tamamının ödemesi yapılır.  Fatura teslim tarihinden itibaren 90 (doksan) gün içinde de reçetelerin tamamı incelenir. </w:t>
      </w:r>
    </w:p>
    <w:p w:rsidR="00F51678" w:rsidRPr="00680D2D" w:rsidRDefault="00F51678" w:rsidP="00F82CE8">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Eczane İtiraz İnceleme Komisyonu; sağlık sosyal güvenlik merkez müdürü veya görevlendireceği personel başkanlığında, sağlık sosyal güvenlik merkezinde görev yapan 1 (bir) sağlık hizmetleri sınıfı personeli ile reçetesi incelenen eczacı ve bölge eczacı odasından bir eczacı olmak üzere toplam 4 (dört) kişiden oluşur. Reçetesi incelenen eczacının İtiraz İnceleme Komisyonuna katılamaması halinde yazılı olarak yetkilendireceği başka bir eczacı komisyona katılabilir. Kararlar oyçokluğu ile alınır. Eşitlik olması halinde genel müdürlükte oluşturulan itiraz inceleme üst komisyonuna gönderilir. Eczane İtiraz Değerlendirme Komisyonuna başvuruda bulunan eczacı ile Bölge Eczacı Odasının temsilcisi eczacı, Kurumca gerekli altyapı çalışmalarının tamamlanmasını takiben elektronik ortamda komisyona katılabilir. </w:t>
      </w:r>
    </w:p>
    <w:p w:rsidR="00F51678" w:rsidRPr="00680D2D" w:rsidRDefault="00F51678" w:rsidP="00F82CE8">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İtiraz İnceleme Üst Komisyonuna gönderilecek olan itiraza konu belgelerin bir nüshası ilgili bölge eczacı odasına verilir.</w:t>
      </w:r>
    </w:p>
    <w:p w:rsidR="00F51678" w:rsidRPr="00680D2D" w:rsidRDefault="00F51678" w:rsidP="00F82CE8">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Genel Müdürlük İtiraz İnceleme Üst Komisyonu; Kurumu temsilen 2 (iki) kişi, </w:t>
      </w:r>
      <w:proofErr w:type="spellStart"/>
      <w:r w:rsidRPr="00680D2D">
        <w:rPr>
          <w:rFonts w:ascii="Times New Roman" w:hAnsi="Times New Roman"/>
          <w:color w:val="000000" w:themeColor="text1"/>
          <w:sz w:val="24"/>
          <w:szCs w:val="24"/>
        </w:rPr>
        <w:t>TEB’i</w:t>
      </w:r>
      <w:proofErr w:type="spellEnd"/>
      <w:r w:rsidRPr="00680D2D">
        <w:rPr>
          <w:rFonts w:ascii="Times New Roman" w:hAnsi="Times New Roman"/>
          <w:color w:val="000000" w:themeColor="text1"/>
          <w:sz w:val="24"/>
          <w:szCs w:val="24"/>
        </w:rPr>
        <w:t xml:space="preserve"> temsilen 1 (bir) kişi olmak üzere toplam 3 (üç) kişiden oluşur. Kararlar oybirliği ile alınır. Bu konuda huzur hakkı ödenmez.  </w:t>
      </w:r>
    </w:p>
    <w:p w:rsidR="00072CCB" w:rsidRPr="00680D2D" w:rsidRDefault="00F51678" w:rsidP="00F82CE8">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Örnekleme yöntemini kabul etmeyen eczacının reçeteleri Kurum tarafından incelenir ve komisyona gerek kalmaksızın sonuçlandırılır.</w:t>
      </w:r>
      <w:r w:rsidR="00072CCB" w:rsidRPr="00680D2D">
        <w:rPr>
          <w:rFonts w:ascii="Times New Roman" w:hAnsi="Times New Roman"/>
          <w:color w:val="000000" w:themeColor="text1"/>
          <w:sz w:val="24"/>
          <w:szCs w:val="24"/>
        </w:rPr>
        <w:t xml:space="preserve">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4.3.6</w:t>
      </w:r>
      <w:r w:rsidR="00766CB6" w:rsidRPr="00680D2D">
        <w:rPr>
          <w:rFonts w:ascii="Times New Roman" w:hAnsi="Times New Roman"/>
          <w:b/>
          <w:color w:val="000000" w:themeColor="text1"/>
          <w:sz w:val="24"/>
          <w:szCs w:val="24"/>
        </w:rPr>
        <w:t>.</w:t>
      </w:r>
      <w:r w:rsidR="00356EC4" w:rsidRPr="00680D2D">
        <w:rPr>
          <w:rFonts w:ascii="Times New Roman" w:hAnsi="Times New Roman"/>
          <w:color w:val="000000" w:themeColor="text1"/>
          <w:sz w:val="24"/>
          <w:szCs w:val="24"/>
        </w:rPr>
        <w:t xml:space="preserve"> Protokolün (5</w:t>
      </w:r>
      <w:r w:rsidRPr="00680D2D">
        <w:rPr>
          <w:rFonts w:ascii="Times New Roman" w:hAnsi="Times New Roman"/>
          <w:color w:val="000000" w:themeColor="text1"/>
          <w:sz w:val="24"/>
          <w:szCs w:val="24"/>
        </w:rPr>
        <w:t>.3) numaralı maddesindeki fiillerin tespit edildiği reçetede fiili ilgilendiren reçete veya ilaç bedelleri ödenmez</w:t>
      </w:r>
      <w:r w:rsidR="00D2066C" w:rsidRPr="00680D2D">
        <w:rPr>
          <w:rFonts w:ascii="Times New Roman" w:hAnsi="Times New Roman"/>
          <w:color w:val="000000" w:themeColor="text1"/>
          <w:sz w:val="24"/>
          <w:szCs w:val="24"/>
        </w:rPr>
        <w:t xml:space="preserve"> </w:t>
      </w:r>
      <w:r w:rsidR="00D2066C" w:rsidRPr="00680D2D">
        <w:rPr>
          <w:rFonts w:ascii="Times New Roman" w:hAnsi="Times New Roman"/>
          <w:iCs/>
          <w:color w:val="000000" w:themeColor="text1"/>
          <w:sz w:val="24"/>
          <w:szCs w:val="24"/>
        </w:rPr>
        <w:t>(5.3.3, 5.3.6 ve 5.3.1</w:t>
      </w:r>
      <w:r w:rsidR="001A6691" w:rsidRPr="00680D2D">
        <w:rPr>
          <w:rFonts w:ascii="Times New Roman" w:hAnsi="Times New Roman"/>
          <w:iCs/>
          <w:color w:val="000000" w:themeColor="text1"/>
          <w:sz w:val="24"/>
          <w:szCs w:val="24"/>
        </w:rPr>
        <w:t>4</w:t>
      </w:r>
      <w:r w:rsidR="00D2066C" w:rsidRPr="00680D2D">
        <w:rPr>
          <w:rFonts w:ascii="Times New Roman" w:hAnsi="Times New Roman"/>
          <w:iCs/>
          <w:color w:val="000000" w:themeColor="text1"/>
          <w:sz w:val="24"/>
          <w:szCs w:val="24"/>
        </w:rPr>
        <w:t xml:space="preserve"> maddeleri hariç)</w:t>
      </w:r>
      <w:r w:rsidRPr="00680D2D">
        <w:rPr>
          <w:rFonts w:ascii="Times New Roman" w:hAnsi="Times New Roman"/>
          <w:color w:val="000000" w:themeColor="text1"/>
          <w:sz w:val="24"/>
          <w:szCs w:val="24"/>
        </w:rPr>
        <w:t>. Kurumca yapılan yersiz ödemeler varsa, ödeme tarihinden itibaren hesaplanacak yasal faizi ile birlikte eczacının Kurumda tahakkuk etmiş alacağından mahsup edilir. Eczacının alacağının yersiz ödeme tutarını karşılamaması veya alacağının olmaması halinde, genel hükümlere göre tahsil edilir.</w:t>
      </w:r>
    </w:p>
    <w:p w:rsidR="006F593E"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4.3.7.</w:t>
      </w:r>
      <w:r w:rsidRPr="00680D2D">
        <w:rPr>
          <w:rFonts w:ascii="Times New Roman" w:hAnsi="Times New Roman"/>
          <w:color w:val="000000" w:themeColor="text1"/>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yasal faizi ile birlikte eczanenin Kurumdaki alacağından düşüldükten sonra varsa kalan tutar eczacıya ödenir. Bu işlemlerle ilgili belgenin bir sureti ilgiliye gönderilir.</w:t>
      </w:r>
      <w:r w:rsidR="00B26A25" w:rsidRPr="00680D2D">
        <w:rPr>
          <w:rFonts w:ascii="Times New Roman" w:hAnsi="Times New Roman"/>
          <w:color w:val="000000" w:themeColor="text1"/>
          <w:sz w:val="24"/>
          <w:szCs w:val="24"/>
        </w:rPr>
        <w:t xml:space="preserve"> </w:t>
      </w:r>
    </w:p>
    <w:p w:rsidR="00343CC1" w:rsidRPr="00680D2D" w:rsidRDefault="006F593E" w:rsidP="00B23A05">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Yukarıda sayılan konularda ve b</w:t>
      </w:r>
      <w:r w:rsidR="00B26A25" w:rsidRPr="00680D2D">
        <w:rPr>
          <w:rFonts w:ascii="Times New Roman" w:hAnsi="Times New Roman"/>
          <w:color w:val="000000" w:themeColor="text1"/>
          <w:sz w:val="24"/>
          <w:szCs w:val="24"/>
        </w:rPr>
        <w:t>u protokolden kaynaklı</w:t>
      </w:r>
      <w:r w:rsidRPr="00680D2D">
        <w:rPr>
          <w:rFonts w:ascii="Times New Roman" w:hAnsi="Times New Roman"/>
          <w:color w:val="000000" w:themeColor="text1"/>
          <w:sz w:val="24"/>
          <w:szCs w:val="24"/>
        </w:rPr>
        <w:t xml:space="preserve"> Kurum tarafından eczacıya yapılacak her türlü ödemelerde de yasal faiz uygulanır.</w:t>
      </w:r>
    </w:p>
    <w:p w:rsidR="00343CC1" w:rsidRPr="00680D2D" w:rsidRDefault="00343CC1"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4.3.8. </w:t>
      </w:r>
      <w:r w:rsidRPr="00680D2D">
        <w:rPr>
          <w:rFonts w:ascii="Times New Roman" w:hAnsi="Times New Roman"/>
          <w:color w:val="000000" w:themeColor="text1"/>
          <w:sz w:val="24"/>
          <w:szCs w:val="24"/>
        </w:rPr>
        <w:t>Eczacının yazılı müracaatı halinde kesinleşmiş dönemlerle ilgili kesinti oranlarını ve tutarlarını gösteren bir belge eczacıya verilir.</w:t>
      </w:r>
    </w:p>
    <w:p w:rsidR="003B7281" w:rsidRPr="00680D2D" w:rsidRDefault="003B7281" w:rsidP="00B23A05">
      <w:pPr>
        <w:spacing w:line="240" w:lineRule="auto"/>
        <w:jc w:val="both"/>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5.SÖZLEŞMENİN FESHİ VE CEZAİ ŞARTLAR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5.1.</w:t>
      </w:r>
      <w:r w:rsidR="00766CB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Taraflar bir ay önceden yazılı bildirimde bulunmak şartıyla sözleşmeyi her zaman feshedebilir.</w:t>
      </w:r>
    </w:p>
    <w:p w:rsidR="00F51678" w:rsidRPr="00680D2D" w:rsidRDefault="00072CCB" w:rsidP="00F51678">
      <w:pPr>
        <w:contextualSpacing/>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5.2. </w:t>
      </w:r>
      <w:r w:rsidR="00F51678" w:rsidRPr="00680D2D">
        <w:rPr>
          <w:rFonts w:ascii="Times New Roman" w:hAnsi="Times New Roman"/>
          <w:b/>
          <w:color w:val="000000" w:themeColor="text1"/>
          <w:sz w:val="24"/>
          <w:szCs w:val="24"/>
        </w:rPr>
        <w:t xml:space="preserve">Savunma  </w:t>
      </w:r>
    </w:p>
    <w:p w:rsidR="00F51678" w:rsidRPr="00680D2D" w:rsidRDefault="00F51678" w:rsidP="0041691A">
      <w:pPr>
        <w:spacing w:line="240" w:lineRule="auto"/>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w:t>
      </w:r>
      <w:r w:rsidR="003A4B16" w:rsidRPr="00680D2D">
        <w:rPr>
          <w:rFonts w:ascii="Times New Roman" w:hAnsi="Times New Roman"/>
          <w:color w:val="000000" w:themeColor="text1"/>
          <w:sz w:val="24"/>
          <w:szCs w:val="24"/>
        </w:rPr>
        <w:t>P</w:t>
      </w:r>
      <w:r w:rsidRPr="00680D2D">
        <w:rPr>
          <w:rFonts w:ascii="Times New Roman" w:hAnsi="Times New Roman"/>
          <w:color w:val="000000" w:themeColor="text1"/>
          <w:sz w:val="24"/>
          <w:szCs w:val="24"/>
        </w:rPr>
        <w:t>rotokolün (5) numaralı maddesinde yer alan fiillerin tespiti halinde 15 (on beş) gün süre verilerek eczacının yazılı savunması istenir.  Talep edilmesi halinde soruşturmanın gizliliğine riayet edilerek savunma istenilen konuyla ilgili eczacının Protokol kapsamında yaptığı iş ve işlemlere yönelik bilgi ve belgelerin birer örneği eczacıya verilir.  Savunma talep yazısının tebliğ tarihinden itibaren 15 (on beş) gün içinde eczacı savunmasını verir. Süresi içerisinde savunma verilmemesi halinde Kurumca işlemlere devam edilir. Kurum Müfettişlerince yapılan inceleme veya soruşturmalarda savunma, Müfettişlerce alınır.</w:t>
      </w:r>
    </w:p>
    <w:p w:rsidR="00F51678" w:rsidRPr="00680D2D" w:rsidRDefault="00F51678" w:rsidP="0041691A">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Sözleşme feshi, uyarı ve cezai şartlara yapılacak itirazlar EK-7’de yer alan “Eczanelerin Sözleşmeden Kaynaklı Yaptırımlara İlişkin İtirazlarının Değerlendirilmesine İlişkin Usul Ve Esaslar” doğrultusunda değerlendirilir.</w:t>
      </w:r>
    </w:p>
    <w:p w:rsidR="00F51678" w:rsidRPr="00680D2D" w:rsidRDefault="00F51678" w:rsidP="00F51678">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Müfettiş raporlarına yapılacak itirazlar, Kurum taşra teşkilatı tarafından değerlendirilir ve itirazın uygun bulunması halinde, itirazlar gerekçesi ile Genel Sağlık Sigortası Genel Müdürlüğüne iletilir. Genel Sağlık Sigortası Genel Müdürlüğünce de kabul edilmesi halinde itirazlar gerekçeleri ile birlikte raporu düzenleyen birimlere iletilir.</w:t>
      </w:r>
    </w:p>
    <w:p w:rsidR="00072CCB" w:rsidRPr="00680D2D" w:rsidRDefault="00072CCB" w:rsidP="00F51678">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5.3. Cezai şart uygulanacak fiiller, fesih nedeni fiiller ve sözleşme yapılmayacak süreler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5.3.1.</w:t>
      </w:r>
      <w:r w:rsidRPr="00680D2D">
        <w:rPr>
          <w:rFonts w:ascii="Times New Roman" w:hAnsi="Times New Roman"/>
          <w:color w:val="000000" w:themeColor="text1"/>
          <w:sz w:val="24"/>
          <w:szCs w:val="24"/>
        </w:rPr>
        <w:t xml:space="preserve"> Reçetede yazılan ilacın eczanede bulunduğu halde eczanede bulunan ilacın verilmediğinin ve/veya reçete karşılamada reçete veya hasta seçimi yapıldığının ve/veya reçete sahibinin kurallara uygun yazılmış ve provizyon sisteminin onay verdiği reçetesinde yer alan ilacı hastaya bedeli karşılığında satıldığının tespiti halinde, eczane yazılı olarak uyarılır, tekrarı halinde sözleşme feshedilir ve 2 (iki) ay süre ile sözleşme yapılmaz. </w:t>
      </w:r>
      <w:r w:rsidR="0018361D" w:rsidRPr="00680D2D">
        <w:rPr>
          <w:rFonts w:ascii="Times New Roman" w:hAnsi="Times New Roman"/>
          <w:color w:val="000000" w:themeColor="text1"/>
          <w:sz w:val="24"/>
          <w:szCs w:val="24"/>
        </w:rPr>
        <w:t>Hastanın kendi isteğiyle aldığı reçeteler için bu madde hükmü uygulanmaz.</w:t>
      </w:r>
    </w:p>
    <w:p w:rsidR="00072CCB" w:rsidRPr="00680D2D" w:rsidRDefault="006E0FC3" w:rsidP="00B23A05">
      <w:pPr>
        <w:tabs>
          <w:tab w:val="left" w:pos="0"/>
        </w:tabs>
        <w:spacing w:line="240" w:lineRule="auto"/>
        <w:jc w:val="both"/>
        <w:rPr>
          <w:rFonts w:ascii="Times New Roman" w:hAnsi="Times New Roman"/>
          <w:color w:val="000000" w:themeColor="text1"/>
          <w:sz w:val="24"/>
          <w:szCs w:val="24"/>
        </w:rPr>
      </w:pPr>
      <w:r w:rsidRPr="00680D2D">
        <w:rPr>
          <w:rFonts w:ascii="Times New Roman" w:hAnsi="Times New Roman"/>
          <w:b/>
          <w:bCs/>
          <w:color w:val="000000" w:themeColor="text1"/>
          <w:sz w:val="24"/>
          <w:szCs w:val="24"/>
          <w:lang w:eastAsia="tr-TR"/>
        </w:rPr>
        <w:t xml:space="preserve">5.3.2. </w:t>
      </w:r>
      <w:r w:rsidR="00B163BD" w:rsidRPr="00680D2D">
        <w:rPr>
          <w:rFonts w:ascii="Times New Roman" w:hAnsi="Times New Roman"/>
          <w:color w:val="000000" w:themeColor="text1"/>
          <w:sz w:val="24"/>
          <w:szCs w:val="24"/>
        </w:rPr>
        <w:t>Eczacının Kuruma fatura ettiği reçetelerde (e-reçete olarak düzenlenenler hariç) bulunması gereken ve reçete muhteviyatı ilaçların reçete sahibine ya da ilacı alana teslim edildiğine ilişkin imzanın, reçete sahibine veya ilacı alana ait olmadığının</w:t>
      </w:r>
      <w:r w:rsidR="00FD0FF5" w:rsidRPr="00680D2D">
        <w:rPr>
          <w:rFonts w:ascii="Times New Roman" w:hAnsi="Times New Roman"/>
          <w:color w:val="000000" w:themeColor="text1"/>
          <w:sz w:val="24"/>
          <w:szCs w:val="24"/>
        </w:rPr>
        <w:t xml:space="preserve"> denetim ile</w:t>
      </w:r>
      <w:r w:rsidR="00B163BD" w:rsidRPr="00680D2D">
        <w:rPr>
          <w:rFonts w:ascii="Times New Roman" w:hAnsi="Times New Roman"/>
          <w:color w:val="000000" w:themeColor="text1"/>
          <w:sz w:val="24"/>
          <w:szCs w:val="24"/>
        </w:rPr>
        <w:t xml:space="preserve"> tespit</w:t>
      </w:r>
      <w:r w:rsidR="00FD0FF5" w:rsidRPr="00680D2D">
        <w:rPr>
          <w:rFonts w:ascii="Times New Roman" w:hAnsi="Times New Roman"/>
          <w:color w:val="000000" w:themeColor="text1"/>
          <w:sz w:val="24"/>
          <w:szCs w:val="24"/>
        </w:rPr>
        <w:t>inin</w:t>
      </w:r>
      <w:r w:rsidR="00B163BD" w:rsidRPr="00680D2D">
        <w:rPr>
          <w:rFonts w:ascii="Times New Roman" w:hAnsi="Times New Roman"/>
          <w:color w:val="000000" w:themeColor="text1"/>
          <w:sz w:val="24"/>
          <w:szCs w:val="24"/>
        </w:rPr>
        <w:t xml:space="preserve"> </w:t>
      </w:r>
      <w:r w:rsidR="00FD0FF5" w:rsidRPr="00680D2D">
        <w:rPr>
          <w:rFonts w:ascii="Times New Roman" w:hAnsi="Times New Roman"/>
          <w:color w:val="000000" w:themeColor="text1"/>
          <w:sz w:val="24"/>
          <w:szCs w:val="24"/>
        </w:rPr>
        <w:t xml:space="preserve">kesinlik kazanması </w:t>
      </w:r>
      <w:r w:rsidR="00B163BD" w:rsidRPr="00680D2D">
        <w:rPr>
          <w:rFonts w:ascii="Times New Roman" w:hAnsi="Times New Roman"/>
          <w:color w:val="000000" w:themeColor="text1"/>
          <w:sz w:val="24"/>
          <w:szCs w:val="24"/>
        </w:rPr>
        <w:t>halinde, reçete bedelinin 2 (iki) katı tutarında cezai şart uygulanarak eczacı yazılı olarak uyarılır, tekrarı halinde reçete bedelinin 5 (beş) katı tutarında cezai şart uygulanarak sözleşme feshedilir ve 1 (bir) ay süre ile sözleşme yapılmaz. Ancak hastanın veya ilacı teslim alan kişinin ilacı aldığını beyan etmesi durumunda bu madde hükmü uygulanmaz.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5.3.3.</w:t>
      </w:r>
      <w:r w:rsidRPr="00680D2D">
        <w:rPr>
          <w:rFonts w:ascii="Times New Roman" w:hAnsi="Times New Roman"/>
          <w:color w:val="000000" w:themeColor="text1"/>
          <w:sz w:val="24"/>
          <w:szCs w:val="24"/>
        </w:rPr>
        <w:t xml:space="preserve"> Sözleşmesi feshedilen eczacıya ait reçetelerin Kurum ile sözleşmeli eczacı tarafından Kuruma fatura edilmesi halinde, reçete bedelinin 10</w:t>
      </w:r>
      <w:r w:rsidR="007661C0"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(on) katı tutarında cezai şart uygulanarak </w:t>
      </w:r>
      <w:r w:rsidR="00393076" w:rsidRPr="00680D2D">
        <w:rPr>
          <w:rFonts w:ascii="Times New Roman" w:hAnsi="Times New Roman"/>
          <w:color w:val="000000" w:themeColor="text1"/>
          <w:sz w:val="24"/>
          <w:szCs w:val="24"/>
        </w:rPr>
        <w:t xml:space="preserve">eczacı </w:t>
      </w:r>
      <w:r w:rsidRPr="00680D2D">
        <w:rPr>
          <w:rFonts w:ascii="Times New Roman" w:hAnsi="Times New Roman"/>
          <w:color w:val="000000" w:themeColor="text1"/>
          <w:sz w:val="24"/>
          <w:szCs w:val="24"/>
        </w:rPr>
        <w:t>uyarılır. Tekrarı halinde reçete bedelinin 20</w:t>
      </w:r>
      <w:r w:rsidR="007661C0"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(yirmi) katı tutarında cezai şart uygulanarak sözleşme feshedilir ve 6 (altı) ay süre ile sözleşme yapılmaz.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5.3.4.</w:t>
      </w:r>
      <w:r w:rsidRPr="00680D2D">
        <w:rPr>
          <w:rFonts w:ascii="Times New Roman" w:hAnsi="Times New Roman"/>
          <w:color w:val="000000" w:themeColor="text1"/>
          <w:sz w:val="24"/>
          <w:szCs w:val="24"/>
        </w:rPr>
        <w:t xml:space="preserve"> </w:t>
      </w:r>
      <w:r w:rsidR="00B163BD" w:rsidRPr="00680D2D">
        <w:rPr>
          <w:rFonts w:ascii="Times New Roman" w:hAnsi="Times New Roman"/>
          <w:color w:val="000000" w:themeColor="text1"/>
          <w:sz w:val="24"/>
          <w:szCs w:val="24"/>
        </w:rPr>
        <w:t xml:space="preserve">Reçetede yazılı ilaç yerine </w:t>
      </w:r>
      <w:proofErr w:type="spellStart"/>
      <w:r w:rsidR="00B163BD" w:rsidRPr="00680D2D">
        <w:rPr>
          <w:rFonts w:ascii="Times New Roman" w:hAnsi="Times New Roman"/>
          <w:color w:val="000000" w:themeColor="text1"/>
          <w:sz w:val="24"/>
          <w:szCs w:val="24"/>
        </w:rPr>
        <w:t>farmasötik</w:t>
      </w:r>
      <w:proofErr w:type="spellEnd"/>
      <w:r w:rsidR="00B163BD" w:rsidRPr="00680D2D">
        <w:rPr>
          <w:rFonts w:ascii="Times New Roman" w:hAnsi="Times New Roman"/>
          <w:color w:val="000000" w:themeColor="text1"/>
          <w:sz w:val="24"/>
          <w:szCs w:val="24"/>
        </w:rPr>
        <w:t xml:space="preserve"> eşdeğer olmayan ilaç verilmesi durumunda 500 (beş yüz) TL’den az 1000 (bin) TL’den fazla olmamak üzere ilaç bedelinin 5 (beş) katı tutarında cezai şart uygulanır. Bu maddenin uygulanmasında reçetenin karşılandığı tarihteki Kurum provizyon sistemindeki eşdeğer tablosu dikkate alınır.</w:t>
      </w:r>
      <w:r w:rsidRPr="00680D2D">
        <w:rPr>
          <w:rFonts w:ascii="Times New Roman" w:hAnsi="Times New Roman"/>
          <w:color w:val="000000" w:themeColor="text1"/>
          <w:sz w:val="24"/>
          <w:szCs w:val="24"/>
        </w:rPr>
        <w:t xml:space="preserve"> </w:t>
      </w:r>
    </w:p>
    <w:p w:rsidR="00072CCB" w:rsidRPr="00680D2D" w:rsidRDefault="00937ED9" w:rsidP="00B23A05">
      <w:pPr>
        <w:spacing w:line="240" w:lineRule="auto"/>
        <w:jc w:val="both"/>
        <w:rPr>
          <w:rFonts w:ascii="Times New Roman" w:hAnsi="Times New Roman"/>
          <w:bCs/>
          <w:color w:val="000000" w:themeColor="text1"/>
          <w:sz w:val="24"/>
          <w:szCs w:val="24"/>
        </w:rPr>
      </w:pPr>
      <w:r w:rsidRPr="00680D2D">
        <w:rPr>
          <w:rFonts w:ascii="Times New Roman" w:hAnsi="Times New Roman"/>
          <w:b/>
          <w:bCs/>
          <w:color w:val="000000" w:themeColor="text1"/>
          <w:sz w:val="24"/>
          <w:szCs w:val="24"/>
        </w:rPr>
        <w:t>5.3.5.</w:t>
      </w:r>
      <w:r w:rsidR="006A607B" w:rsidRPr="00680D2D">
        <w:rPr>
          <w:rFonts w:ascii="Times New Roman" w:hAnsi="Times New Roman"/>
          <w:b/>
          <w:bCs/>
          <w:color w:val="000000" w:themeColor="text1"/>
          <w:sz w:val="24"/>
          <w:szCs w:val="24"/>
        </w:rPr>
        <w:t xml:space="preserve"> </w:t>
      </w:r>
      <w:r w:rsidR="002421ED" w:rsidRPr="00680D2D">
        <w:rPr>
          <w:rFonts w:ascii="Times New Roman" w:hAnsi="Times New Roman"/>
          <w:bCs/>
          <w:color w:val="000000" w:themeColor="text1"/>
          <w:sz w:val="24"/>
          <w:szCs w:val="24"/>
        </w:rPr>
        <w:t>Kurum, İl Sağlık Müdürlüğü veya Eczacı O</w:t>
      </w:r>
      <w:r w:rsidR="00325AD4" w:rsidRPr="00680D2D">
        <w:rPr>
          <w:rFonts w:ascii="Times New Roman" w:hAnsi="Times New Roman"/>
          <w:bCs/>
          <w:color w:val="000000" w:themeColor="text1"/>
          <w:sz w:val="24"/>
          <w:szCs w:val="24"/>
        </w:rPr>
        <w:t xml:space="preserve">dası tarafından eczanede yapılan denetimde, </w:t>
      </w:r>
      <w:r w:rsidR="0039353C" w:rsidRPr="00680D2D">
        <w:rPr>
          <w:rFonts w:ascii="Times New Roman" w:hAnsi="Times New Roman"/>
          <w:bCs/>
          <w:color w:val="000000" w:themeColor="text1"/>
          <w:sz w:val="24"/>
          <w:szCs w:val="24"/>
        </w:rPr>
        <w:t xml:space="preserve">reçete sahibi veya ilacı alan kişiye </w:t>
      </w:r>
      <w:r w:rsidRPr="00680D2D">
        <w:rPr>
          <w:rFonts w:ascii="Times New Roman" w:hAnsi="Times New Roman"/>
          <w:bCs/>
          <w:color w:val="000000" w:themeColor="text1"/>
          <w:sz w:val="24"/>
          <w:szCs w:val="24"/>
        </w:rPr>
        <w:t xml:space="preserve">teslim edilmeyen ilaçlara ait reçetelerin Kuruma fatura edildiğinin tespiti halinde ilaç bedelinin </w:t>
      </w:r>
      <w:r w:rsidR="00F862D0" w:rsidRPr="00680D2D">
        <w:rPr>
          <w:rFonts w:ascii="Times New Roman" w:hAnsi="Times New Roman"/>
          <w:color w:val="000000" w:themeColor="text1"/>
          <w:sz w:val="24"/>
          <w:szCs w:val="24"/>
        </w:rPr>
        <w:t xml:space="preserve">2 (iki) </w:t>
      </w:r>
      <w:r w:rsidRPr="00680D2D">
        <w:rPr>
          <w:rFonts w:ascii="Times New Roman" w:hAnsi="Times New Roman"/>
          <w:bCs/>
          <w:color w:val="000000" w:themeColor="text1"/>
          <w:sz w:val="24"/>
          <w:szCs w:val="24"/>
        </w:rPr>
        <w:t xml:space="preserve">katı tutarında cezai şart uygulanarak eczacı uyarılır. Tekrarı halinde </w:t>
      </w:r>
      <w:r w:rsidR="00115C2D" w:rsidRPr="00680D2D">
        <w:rPr>
          <w:rFonts w:ascii="Times New Roman" w:hAnsi="Times New Roman"/>
          <w:bCs/>
          <w:color w:val="000000" w:themeColor="text1"/>
          <w:sz w:val="24"/>
          <w:szCs w:val="24"/>
        </w:rPr>
        <w:t>ilaç</w:t>
      </w:r>
      <w:r w:rsidRPr="00680D2D">
        <w:rPr>
          <w:rFonts w:ascii="Times New Roman" w:hAnsi="Times New Roman"/>
          <w:bCs/>
          <w:color w:val="000000" w:themeColor="text1"/>
          <w:sz w:val="24"/>
          <w:szCs w:val="24"/>
        </w:rPr>
        <w:t xml:space="preserve"> bedelinin 10 (on) katı tutarında cezai şart uygulanarak sözleşme </w:t>
      </w:r>
      <w:r w:rsidRPr="00680D2D">
        <w:rPr>
          <w:rFonts w:ascii="Times New Roman" w:hAnsi="Times New Roman"/>
          <w:bCs/>
          <w:color w:val="000000" w:themeColor="text1"/>
          <w:sz w:val="24"/>
          <w:szCs w:val="24"/>
        </w:rPr>
        <w:lastRenderedPageBreak/>
        <w:t xml:space="preserve">feshedilir </w:t>
      </w:r>
      <w:r w:rsidR="001E61E5" w:rsidRPr="00680D2D">
        <w:rPr>
          <w:rFonts w:ascii="Times New Roman" w:hAnsi="Times New Roman"/>
          <w:bCs/>
          <w:color w:val="000000" w:themeColor="text1"/>
          <w:sz w:val="24"/>
          <w:szCs w:val="24"/>
        </w:rPr>
        <w:t>ve 3 (üç</w:t>
      </w:r>
      <w:r w:rsidRPr="00680D2D">
        <w:rPr>
          <w:rFonts w:ascii="Times New Roman" w:hAnsi="Times New Roman"/>
          <w:bCs/>
          <w:color w:val="000000" w:themeColor="text1"/>
          <w:sz w:val="24"/>
          <w:szCs w:val="24"/>
        </w:rPr>
        <w:t>) ay süre ile sözleşme yapılmaz. Ancak, Kurum tarafından yapılacak soruşturma neticesinde hastaya teslim edilmek üzere hastanın ilaç alım tarihinden itibaren 60 (altmış) günü geçmeyecek sürede ilaçların eczanede bekletildiğinin saptanması halinde bu madde hükmü uygulanmaz.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5.3.6.</w:t>
      </w:r>
      <w:r w:rsidRPr="00680D2D">
        <w:rPr>
          <w:rFonts w:ascii="Times New Roman" w:hAnsi="Times New Roman"/>
          <w:color w:val="000000" w:themeColor="text1"/>
          <w:sz w:val="24"/>
          <w:szCs w:val="24"/>
        </w:rPr>
        <w:t xml:space="preserve"> </w:t>
      </w:r>
      <w:r w:rsidR="001F703A" w:rsidRPr="00680D2D">
        <w:rPr>
          <w:rFonts w:ascii="Times New Roman" w:hAnsi="Times New Roman"/>
          <w:b/>
          <w:bCs/>
          <w:color w:val="000000" w:themeColor="text1"/>
          <w:sz w:val="24"/>
          <w:szCs w:val="24"/>
          <w:lang w:eastAsia="tr-TR"/>
        </w:rPr>
        <w:t>(Değişik: 28/04/2023-2023/1 Ek Protokol 4.md. Yürürlük:28/04/2023)</w:t>
      </w:r>
      <w:r w:rsidR="001F703A" w:rsidRPr="00680D2D">
        <w:rPr>
          <w:rFonts w:ascii="Times New Roman" w:hAnsi="Times New Roman"/>
          <w:color w:val="000000" w:themeColor="text1"/>
          <w:sz w:val="24"/>
          <w:szCs w:val="24"/>
        </w:rPr>
        <w:t xml:space="preserve"> Kurumun mahsup suretiyle tahsilini yaptığı haller hariç olmak üzere, alınması gereken ilaç katılım payları ve/veya ayakta tedavide hekim ve diş hekimi muayenesi katılım </w:t>
      </w:r>
      <w:proofErr w:type="gramStart"/>
      <w:r w:rsidR="001F703A" w:rsidRPr="00680D2D">
        <w:rPr>
          <w:rFonts w:ascii="Times New Roman" w:hAnsi="Times New Roman"/>
          <w:color w:val="000000" w:themeColor="text1"/>
          <w:sz w:val="24"/>
          <w:szCs w:val="24"/>
        </w:rPr>
        <w:t>paylarını,</w:t>
      </w:r>
      <w:proofErr w:type="gramEnd"/>
      <w:r w:rsidR="001F703A" w:rsidRPr="00680D2D">
        <w:rPr>
          <w:rFonts w:ascii="Times New Roman" w:hAnsi="Times New Roman"/>
          <w:color w:val="000000" w:themeColor="text1"/>
          <w:sz w:val="24"/>
          <w:szCs w:val="24"/>
        </w:rPr>
        <w:t xml:space="preserve"> ve/veya eşdeğer ilaç uygulaması nedeniyle oluşan fiyat farklarını tahsil etmeyen veya hastaya iade eden eczacılara, ilk tespitte </w:t>
      </w:r>
      <w:bookmarkStart w:id="10" w:name="_Hlk124500941"/>
      <w:r w:rsidR="001F703A" w:rsidRPr="00680D2D">
        <w:rPr>
          <w:rFonts w:ascii="Times New Roman" w:hAnsi="Times New Roman"/>
          <w:color w:val="000000" w:themeColor="text1"/>
          <w:sz w:val="24"/>
          <w:szCs w:val="24"/>
        </w:rPr>
        <w:t xml:space="preserve">1000 (bin) </w:t>
      </w:r>
      <w:bookmarkEnd w:id="10"/>
      <w:r w:rsidR="001F703A" w:rsidRPr="00680D2D">
        <w:rPr>
          <w:rFonts w:ascii="Times New Roman" w:hAnsi="Times New Roman"/>
          <w:color w:val="000000" w:themeColor="text1"/>
          <w:sz w:val="24"/>
          <w:szCs w:val="24"/>
        </w:rPr>
        <w:t xml:space="preserve">TL cezai şart uygulanarak eczane yazılı olarak uyarılır, yazılı uyarıya rağmen tekrarı halinde sözleşme feshedilir ve 1 (Bir) ay süre ile sözleşme yapılmaz. Tespit işlemi Kurumca yapılabileceği gibi ilgili eczacı odası tarafından da yapılabilir. Tespit işleminin, ilgili eczacı odası tarafından yapılması ve Türk Eczacıları Birliği Merkez Heyetince onaylanarak Kuruma yazılı olarak bildirilmesi halinde Kurum tarafından madde hükümleri uygulanır. Eczacı odası tespiti ve TEB Merkez Heyeti onayına istinaden yapılan işlemlerin yargı kararı ile haksız yapıldığına karar verilmesi durumunda, eczacının uğradığı her türlü maddi ve manevi zarar, tespiti yapan eczacı odası ile Türk Eczacıları Birliğince </w:t>
      </w:r>
      <w:proofErr w:type="spellStart"/>
      <w:r w:rsidR="001F703A" w:rsidRPr="00680D2D">
        <w:rPr>
          <w:rFonts w:ascii="Times New Roman" w:hAnsi="Times New Roman"/>
          <w:color w:val="000000" w:themeColor="text1"/>
          <w:sz w:val="24"/>
          <w:szCs w:val="24"/>
        </w:rPr>
        <w:t>müteselsilen</w:t>
      </w:r>
      <w:proofErr w:type="spellEnd"/>
      <w:r w:rsidR="001F703A" w:rsidRPr="00680D2D">
        <w:rPr>
          <w:rFonts w:ascii="Times New Roman" w:hAnsi="Times New Roman"/>
          <w:color w:val="000000" w:themeColor="text1"/>
          <w:sz w:val="24"/>
          <w:szCs w:val="24"/>
        </w:rPr>
        <w:t xml:space="preserve"> karşılanır. Ancak Kurum aleyhine dava açılması halinde, açılan dava Türk Eczacıları Birliğine ihbar edilir. Eczacı tarafından, ayakta tedavide hekim ve diş hekimi muayenesi katılım paylarının, tahsil edilmemesi veya iade edilmesi halinde uygulanacak cezai şart tutarının hesaplanmasında (6.17) numaralı madde hükmünün son fıkrası uygulanmaz.</w:t>
      </w:r>
      <w:r w:rsidRPr="00680D2D">
        <w:rPr>
          <w:rFonts w:ascii="Times New Roman" w:hAnsi="Times New Roman"/>
          <w:color w:val="000000" w:themeColor="text1"/>
          <w:sz w:val="24"/>
          <w:szCs w:val="24"/>
        </w:rPr>
        <w:t xml:space="preserve">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5.3.7.</w:t>
      </w:r>
      <w:r w:rsidRPr="00680D2D">
        <w:rPr>
          <w:rFonts w:ascii="Times New Roman" w:hAnsi="Times New Roman"/>
          <w:color w:val="000000" w:themeColor="text1"/>
          <w:sz w:val="24"/>
          <w:szCs w:val="24"/>
        </w:rPr>
        <w:t xml:space="preserve"> Resmi veya özel sağlık kurum ve kuruluşlarına ait ilaçların kupürlerinin veya bedeli daha önce ödenmiş reçetelere ait kupürlerin Kuruma fatura edildiğinin tespit edilmesi halinde 3.000 (üç bin) TL cezai şart uygulanır. Bu madde protokolün imzalanmasından itibaren 1 (bir) yıl geçerlidir.</w:t>
      </w:r>
    </w:p>
    <w:p w:rsidR="00766CB6" w:rsidRPr="00680D2D" w:rsidRDefault="006E0FC3" w:rsidP="00B23A05">
      <w:pPr>
        <w:spacing w:line="240" w:lineRule="auto"/>
        <w:jc w:val="both"/>
        <w:rPr>
          <w:rFonts w:ascii="Times New Roman" w:hAnsi="Times New Roman"/>
          <w:color w:val="000000" w:themeColor="text1"/>
          <w:sz w:val="24"/>
          <w:szCs w:val="24"/>
        </w:rPr>
      </w:pPr>
      <w:r w:rsidRPr="00680D2D">
        <w:rPr>
          <w:rFonts w:ascii="Times New Roman" w:hAnsi="Times New Roman"/>
          <w:b/>
          <w:bCs/>
          <w:color w:val="000000" w:themeColor="text1"/>
          <w:sz w:val="24"/>
          <w:szCs w:val="24"/>
          <w:lang w:eastAsia="tr-TR"/>
        </w:rPr>
        <w:t xml:space="preserve">5.3.8. </w:t>
      </w:r>
      <w:r w:rsidRPr="00680D2D">
        <w:rPr>
          <w:rFonts w:ascii="Times New Roman" w:hAnsi="Times New Roman"/>
          <w:color w:val="000000" w:themeColor="text1"/>
          <w:sz w:val="24"/>
          <w:szCs w:val="24"/>
        </w:rPr>
        <w:t>Kuruma fatura edilen reçetede ya da reçete ekinde bulunması gereken belgelerde (e-reçete ve/veya e-rapor olarak düzenlenenler hariç) (tıbbi bilgi ve belgeler de dahil olmak üzere) eczacı veya eczane çalışanları tarafından tahrifat yapıldığının ve Kurum zararının oluştuğunun tespiti halinde reçete bedelinin 10 (on) katı tutarında cezai şart uygulanarak eczacı uyarılır. Tekrarı halinde reçete bedelinin 20 (yirmi) katı tutarında cezai şart uygulanarak sözleşme feshedilir ve 1 (bir) yıl süreyle sözleşme yapılmaz.</w:t>
      </w:r>
    </w:p>
    <w:p w:rsidR="004C6638" w:rsidRPr="00680D2D" w:rsidRDefault="00072CCB" w:rsidP="00202B5C">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5.3.9.</w:t>
      </w:r>
      <w:r w:rsidRPr="00680D2D">
        <w:rPr>
          <w:rFonts w:ascii="Times New Roman" w:hAnsi="Times New Roman"/>
          <w:color w:val="000000" w:themeColor="text1"/>
          <w:sz w:val="24"/>
          <w:szCs w:val="24"/>
        </w:rPr>
        <w:t xml:space="preserve"> </w:t>
      </w:r>
      <w:r w:rsidR="004C6638" w:rsidRPr="00680D2D">
        <w:rPr>
          <w:rFonts w:ascii="Times New Roman" w:hAnsi="Times New Roman"/>
          <w:color w:val="000000" w:themeColor="text1"/>
          <w:sz w:val="24"/>
          <w:szCs w:val="24"/>
        </w:rPr>
        <w:t xml:space="preserve">Kurumca yapılan incelemeler neticesinde </w:t>
      </w:r>
      <w:r w:rsidR="00035C17" w:rsidRPr="00680D2D">
        <w:rPr>
          <w:rFonts w:ascii="Times New Roman" w:hAnsi="Times New Roman"/>
          <w:color w:val="000000" w:themeColor="text1"/>
          <w:sz w:val="24"/>
          <w:szCs w:val="24"/>
        </w:rPr>
        <w:t>p</w:t>
      </w:r>
      <w:r w:rsidR="004C6638" w:rsidRPr="00680D2D">
        <w:rPr>
          <w:rFonts w:ascii="Times New Roman" w:hAnsi="Times New Roman"/>
          <w:color w:val="000000" w:themeColor="text1"/>
          <w:sz w:val="24"/>
          <w:szCs w:val="24"/>
        </w:rPr>
        <w:t xml:space="preserve">rovizyon sistemine gerçeğe aykırı reçete kaydı yapılarak Kuruma fatura edildiğinin tespiti halinde reçete bedelinin 5 (beş) katı tutarında cezai şart uygulanarak eczacıya ilk uyarı tebliğ edilir. İlk uyarının tebliğ tarihinden itibaren 1 (bir) yıl içerisinde fiilin tekrar işlendiğinin tespiti halinde reçete bedelinin 10 (on) katı tutarında cezai şart uygulanarak eczacıya ikinci uyarı tebliğ edilir. İlk uyarının tebliğ tarihinden itibaren bir yıl içerisinde, ikinci uyarıdan sonra fiilin yeniden (üçüncü kez) işlendiğinin tespit edilmesi halinde reçete bedelinin 20 (yirmi) katı tutarında cezai şart uygulanarak sözleşme feshedilir ve 1 (bir) yıl süreyle sözleşme yapılmaz. Ancak bu durumun sehven yapıldığının eczacı tarafından bildirilmesi ve Kurumca yapılacak araştırma ve/veya inceleme sonucunda sehven yapıldığının tespit edilmesi durumunda bu hüküm uygulanmaz. </w:t>
      </w:r>
    </w:p>
    <w:p w:rsidR="00072CCB" w:rsidRPr="00680D2D" w:rsidRDefault="004C6638" w:rsidP="004C6638">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Bu maddenin tekrara ilişkin hükmünün uygulanmasında Protokolün 6.4 numaralı maddesi dikkate alınmaz.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5.3.10.</w:t>
      </w:r>
      <w:r w:rsidRPr="00680D2D">
        <w:rPr>
          <w:rFonts w:ascii="Times New Roman" w:hAnsi="Times New Roman"/>
          <w:color w:val="000000" w:themeColor="text1"/>
          <w:sz w:val="24"/>
          <w:szCs w:val="24"/>
        </w:rPr>
        <w:t xml:space="preserve"> Eczacı ya da eczane çalışanlarınca Kurumu zarara uğratmak amacıyla kasıtlı olarak Kuruma sahte ilaç fiyat kupürü/sahte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sahte reçete veya sahte rapor fatura edildiğinin tespiti halinde reçete bedelinin 10</w:t>
      </w:r>
      <w:r w:rsidR="007661C0"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(on) katı tutarında cezai şart uygulanarak eczacı uyarılır. </w:t>
      </w:r>
      <w:r w:rsidRPr="00680D2D">
        <w:rPr>
          <w:rFonts w:ascii="Times New Roman" w:hAnsi="Times New Roman"/>
          <w:color w:val="000000" w:themeColor="text1"/>
          <w:sz w:val="24"/>
          <w:szCs w:val="24"/>
        </w:rPr>
        <w:lastRenderedPageBreak/>
        <w:t>Tekrarı halinde reçete bedelinin 20</w:t>
      </w:r>
      <w:r w:rsidR="007661C0"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(yirmi) katı tutarında cezai şart uygulanarak sözleşme feshedilir ve 1 (bir) yıl süreyle sözleşme yapılmaz.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Ancak, söz konusu sahte ilaç fiyat kupürü/sahte </w:t>
      </w:r>
      <w:proofErr w:type="spellStart"/>
      <w:r w:rsidRPr="00680D2D">
        <w:rPr>
          <w:rFonts w:ascii="Times New Roman" w:hAnsi="Times New Roman"/>
          <w:color w:val="000000" w:themeColor="text1"/>
          <w:sz w:val="24"/>
          <w:szCs w:val="24"/>
        </w:rPr>
        <w:t>karekod</w:t>
      </w:r>
      <w:proofErr w:type="spellEnd"/>
      <w:r w:rsidRPr="00680D2D">
        <w:rPr>
          <w:rFonts w:ascii="Times New Roman" w:hAnsi="Times New Roman"/>
          <w:color w:val="000000" w:themeColor="text1"/>
          <w:sz w:val="24"/>
          <w:szCs w:val="24"/>
        </w:rPr>
        <w:t>, sahte reçete veya sahte raporun</w:t>
      </w:r>
      <w:r w:rsidR="005731EC" w:rsidRPr="00680D2D">
        <w:rPr>
          <w:rFonts w:ascii="Times New Roman" w:hAnsi="Times New Roman"/>
          <w:color w:val="000000" w:themeColor="text1"/>
          <w:sz w:val="24"/>
          <w:szCs w:val="24"/>
        </w:rPr>
        <w:t xml:space="preserve"> eczacı </w:t>
      </w:r>
      <w:proofErr w:type="gramStart"/>
      <w:r w:rsidR="005731EC" w:rsidRPr="00680D2D">
        <w:rPr>
          <w:rFonts w:ascii="Times New Roman" w:hAnsi="Times New Roman"/>
          <w:color w:val="000000" w:themeColor="text1"/>
          <w:sz w:val="24"/>
          <w:szCs w:val="24"/>
        </w:rPr>
        <w:t>yada</w:t>
      </w:r>
      <w:proofErr w:type="gramEnd"/>
      <w:r w:rsidR="005731EC"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eczane çalışanları dışında üçüncü kişilerin dahli ile Kuruma fatura edildiğinin yapılacak araştırma ve/veya inceleme so</w:t>
      </w:r>
      <w:r w:rsidR="00B750F5" w:rsidRPr="00680D2D">
        <w:rPr>
          <w:rFonts w:ascii="Times New Roman" w:hAnsi="Times New Roman"/>
          <w:color w:val="000000" w:themeColor="text1"/>
          <w:sz w:val="24"/>
          <w:szCs w:val="24"/>
        </w:rPr>
        <w:t>nucunda tespit edilmesi halinde,</w:t>
      </w:r>
      <w:r w:rsidR="0060355A"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bu madde hükmü uygulanmaz.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5.3.11.</w:t>
      </w:r>
      <w:r w:rsidRPr="00680D2D">
        <w:rPr>
          <w:rFonts w:ascii="Times New Roman" w:hAnsi="Times New Roman"/>
          <w:color w:val="000000" w:themeColor="text1"/>
          <w:sz w:val="24"/>
          <w:szCs w:val="24"/>
        </w:rPr>
        <w:t xml:space="preserve"> Eczacı, Kurum ile Kuruma bağlı vakıf, dernek gibi kuruluşlara bağış yapamaz, hediye vb. şekilde katkıda bulunamaz. Bu durumun tespit edilmesi halinde sözleşme feshedilir, </w:t>
      </w:r>
      <w:r w:rsidR="007661C0" w:rsidRPr="00680D2D">
        <w:rPr>
          <w:rFonts w:ascii="Times New Roman" w:hAnsi="Times New Roman"/>
          <w:color w:val="000000" w:themeColor="text1"/>
          <w:sz w:val="24"/>
          <w:szCs w:val="24"/>
        </w:rPr>
        <w:t>3 (</w:t>
      </w:r>
      <w:r w:rsidRPr="00680D2D">
        <w:rPr>
          <w:rFonts w:ascii="Times New Roman" w:hAnsi="Times New Roman"/>
          <w:color w:val="000000" w:themeColor="text1"/>
          <w:sz w:val="24"/>
          <w:szCs w:val="24"/>
        </w:rPr>
        <w:t>üç</w:t>
      </w:r>
      <w:r w:rsidR="007661C0"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ay süre ile sözleşme yapılmaz. Tespit işlemi Kurumca yapılabileceği gibi ilgili eczacı odasınca da yapılabilir. Tespit işleminin, ilgili eczacı odasınca yapılması ve Türk Eczacıları Birliği Merkez Heyetince onaylanarak Kuruma yazılı olarak bildirilmesi halinde Kurumca fesih yapılır. Yargı kararı ile haksız yapıldığına karar verilen tespitler nedeniyle sözleşmesi feshedilen eczacının uğradığı her türlü maddi ve manevi zarar, tespiti yapan eczacı odası ile Türk Eczacıları Birliğince </w:t>
      </w:r>
      <w:proofErr w:type="spellStart"/>
      <w:r w:rsidRPr="00680D2D">
        <w:rPr>
          <w:rFonts w:ascii="Times New Roman" w:hAnsi="Times New Roman"/>
          <w:color w:val="000000" w:themeColor="text1"/>
          <w:sz w:val="24"/>
          <w:szCs w:val="24"/>
        </w:rPr>
        <w:t>müteselsilen</w:t>
      </w:r>
      <w:proofErr w:type="spellEnd"/>
      <w:r w:rsidRPr="00680D2D">
        <w:rPr>
          <w:rFonts w:ascii="Times New Roman" w:hAnsi="Times New Roman"/>
          <w:color w:val="000000" w:themeColor="text1"/>
          <w:sz w:val="24"/>
          <w:szCs w:val="24"/>
        </w:rPr>
        <w:t xml:space="preserve"> karşılanır. Ancak Kurum aleyhine dava açılması halinde, açılan dava Türk Eczacıları Birliğine ihbar edilir.</w:t>
      </w:r>
    </w:p>
    <w:p w:rsidR="00F6344E"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5.3.12.</w:t>
      </w:r>
      <w:r w:rsidRPr="00680D2D">
        <w:rPr>
          <w:rFonts w:ascii="Times New Roman" w:hAnsi="Times New Roman"/>
          <w:color w:val="000000" w:themeColor="text1"/>
          <w:sz w:val="24"/>
          <w:szCs w:val="24"/>
        </w:rPr>
        <w:t xml:space="preserve"> Eczanenin muvazaalı olarak faaliyet gösterdiğine ilişkin bulguların tespit edilmesi halinde durum ivedilikle İl Sağlık Müdürlüğüne ve </w:t>
      </w:r>
      <w:proofErr w:type="spellStart"/>
      <w:r w:rsidRPr="00680D2D">
        <w:rPr>
          <w:rFonts w:ascii="Times New Roman" w:hAnsi="Times New Roman"/>
          <w:color w:val="000000" w:themeColor="text1"/>
          <w:sz w:val="24"/>
          <w:szCs w:val="24"/>
        </w:rPr>
        <w:t>TEB’e</w:t>
      </w:r>
      <w:proofErr w:type="spellEnd"/>
      <w:r w:rsidRPr="00680D2D">
        <w:rPr>
          <w:rFonts w:ascii="Times New Roman" w:hAnsi="Times New Roman"/>
          <w:color w:val="000000" w:themeColor="text1"/>
          <w:sz w:val="24"/>
          <w:szCs w:val="24"/>
        </w:rPr>
        <w:t xml:space="preserve"> bildirilir. Kurum gerekli incelemeleri yapar. Bu süreç içerisinde Sağlık Müdürlüğünden ve/veya </w:t>
      </w:r>
      <w:proofErr w:type="spellStart"/>
      <w:r w:rsidRPr="00680D2D">
        <w:rPr>
          <w:rFonts w:ascii="Times New Roman" w:hAnsi="Times New Roman"/>
          <w:color w:val="000000" w:themeColor="text1"/>
          <w:sz w:val="24"/>
          <w:szCs w:val="24"/>
        </w:rPr>
        <w:t>TEB’den</w:t>
      </w:r>
      <w:proofErr w:type="spellEnd"/>
      <w:r w:rsidRPr="00680D2D">
        <w:rPr>
          <w:rFonts w:ascii="Times New Roman" w:hAnsi="Times New Roman"/>
          <w:color w:val="000000" w:themeColor="text1"/>
          <w:sz w:val="24"/>
          <w:szCs w:val="24"/>
        </w:rPr>
        <w:t xml:space="preserve"> eczanenin muvazaalı olduğuna dair bilgi/karar gelmesi halinde sözleşme feshedilir.</w:t>
      </w:r>
      <w:r w:rsidR="00F6344E" w:rsidRPr="00680D2D">
        <w:rPr>
          <w:rFonts w:ascii="Times New Roman" w:hAnsi="Times New Roman"/>
          <w:color w:val="000000" w:themeColor="text1"/>
          <w:sz w:val="24"/>
          <w:szCs w:val="24"/>
        </w:rPr>
        <w:t xml:space="preserve"> </w:t>
      </w:r>
    </w:p>
    <w:p w:rsidR="00F6344E" w:rsidRPr="00680D2D" w:rsidRDefault="00F6344E"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Eczacı tarafından eczanenin muvazaalı olarak işletildiğinin Kuruma bildirilmesi halinde eczanenin ekranı kapatılarak tüm ödemeleri durdurulur.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Eczanenin muvazaalı olarak işletildiğinin tespiti halinde sözleşme tarihinden itibaren Kurumca eczaneye yapılan tüm ödemeler geri alınır.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Sağlık Bakanlığı tarafından muvazaalı eczane işletmesi nedeni ile ruhsatnamesi iptal edilmiş eczacı ile 5 (beş) yıl süre ile sözleşme yapılmaz.</w:t>
      </w:r>
    </w:p>
    <w:p w:rsidR="009E7F23" w:rsidRPr="00680D2D" w:rsidRDefault="0081380D"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Kurumca eczanelerde yapılan denetimlerde eczacının mazeretsiz olarak eczanede bulunmadığının 3</w:t>
      </w:r>
      <w:r w:rsidR="00393076" w:rsidRPr="00680D2D">
        <w:rPr>
          <w:rFonts w:ascii="Times New Roman" w:hAnsi="Times New Roman"/>
          <w:color w:val="000000" w:themeColor="text1"/>
          <w:sz w:val="24"/>
          <w:szCs w:val="24"/>
        </w:rPr>
        <w:t xml:space="preserve"> (üç) k</w:t>
      </w:r>
      <w:r w:rsidRPr="00680D2D">
        <w:rPr>
          <w:rFonts w:ascii="Times New Roman" w:hAnsi="Times New Roman"/>
          <w:color w:val="000000" w:themeColor="text1"/>
          <w:sz w:val="24"/>
          <w:szCs w:val="24"/>
        </w:rPr>
        <w:t xml:space="preserve">ere tespiti halinde durum İl Sağlık Müdürlüğüne bildirilir. İl Sağlık Müdürlüğünden eczanenin muvazaalı olduğuna dair bilgi/karar gelmesi halinde söz konusu karara göre işlem yapılır.  </w:t>
      </w:r>
    </w:p>
    <w:p w:rsidR="001F703A" w:rsidRPr="00680D2D" w:rsidRDefault="00072CCB" w:rsidP="001F703A">
      <w:pPr>
        <w:spacing w:after="0" w:line="240" w:lineRule="auto"/>
        <w:contextualSpacing/>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5.3.13.</w:t>
      </w:r>
      <w:r w:rsidRPr="00680D2D">
        <w:rPr>
          <w:rFonts w:ascii="Times New Roman" w:hAnsi="Times New Roman"/>
          <w:color w:val="000000" w:themeColor="text1"/>
          <w:sz w:val="24"/>
          <w:szCs w:val="24"/>
        </w:rPr>
        <w:t xml:space="preserve"> </w:t>
      </w:r>
      <w:r w:rsidR="001F703A" w:rsidRPr="00680D2D">
        <w:rPr>
          <w:rFonts w:ascii="Times New Roman" w:hAnsi="Times New Roman"/>
          <w:b/>
          <w:bCs/>
          <w:color w:val="000000" w:themeColor="text1"/>
          <w:sz w:val="24"/>
          <w:szCs w:val="24"/>
          <w:lang w:eastAsia="tr-TR"/>
        </w:rPr>
        <w:t xml:space="preserve">(Değişik: 28/04/2023-2023/1 Ek Protokol </w:t>
      </w:r>
      <w:r w:rsidR="002A1691" w:rsidRPr="00680D2D">
        <w:rPr>
          <w:rFonts w:ascii="Times New Roman" w:hAnsi="Times New Roman"/>
          <w:b/>
          <w:bCs/>
          <w:color w:val="000000" w:themeColor="text1"/>
          <w:sz w:val="24"/>
          <w:szCs w:val="24"/>
          <w:lang w:eastAsia="tr-TR"/>
        </w:rPr>
        <w:t>5</w:t>
      </w:r>
      <w:r w:rsidR="001F703A" w:rsidRPr="00680D2D">
        <w:rPr>
          <w:rFonts w:ascii="Times New Roman" w:hAnsi="Times New Roman"/>
          <w:b/>
          <w:bCs/>
          <w:color w:val="000000" w:themeColor="text1"/>
          <w:sz w:val="24"/>
          <w:szCs w:val="24"/>
          <w:lang w:eastAsia="tr-TR"/>
        </w:rPr>
        <w:t xml:space="preserve">.md. Yürürlük:28/04/2023) </w:t>
      </w:r>
      <w:r w:rsidR="001F703A" w:rsidRPr="00680D2D">
        <w:rPr>
          <w:rFonts w:ascii="Times New Roman" w:hAnsi="Times New Roman"/>
          <w:color w:val="000000" w:themeColor="text1"/>
          <w:sz w:val="24"/>
          <w:szCs w:val="24"/>
        </w:rPr>
        <w:t xml:space="preserve">Bu sözleşmenin (7.3), (7.4.) ve (7.5) numaralı maddeleri kapsamındaki bildirimlerin süresi içerisinde yapılmaması halinde eczacıya 1000 (bin) TL cezai şart uygulanır. </w:t>
      </w:r>
    </w:p>
    <w:p w:rsidR="00072CCB" w:rsidRPr="00680D2D" w:rsidRDefault="001F703A" w:rsidP="001F703A">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Ancak eczanenin herhangi bir şekilde yerinin değişmemesi, adres değişikliğinin belediyenin veya kamu idaresinin yapmış olduğu değişiklik nedeniyle oluşması ve </w:t>
      </w:r>
      <w:r w:rsidRPr="00680D2D">
        <w:rPr>
          <w:rFonts w:ascii="Times New Roman" w:hAnsi="Times New Roman"/>
          <w:bCs/>
          <w:color w:val="000000" w:themeColor="text1"/>
          <w:sz w:val="24"/>
          <w:szCs w:val="24"/>
        </w:rPr>
        <w:t xml:space="preserve">eczacının vefatı halinde </w:t>
      </w:r>
      <w:proofErr w:type="spellStart"/>
      <w:r w:rsidRPr="00680D2D">
        <w:rPr>
          <w:rFonts w:ascii="Times New Roman" w:hAnsi="Times New Roman"/>
          <w:color w:val="000000" w:themeColor="text1"/>
          <w:sz w:val="24"/>
          <w:szCs w:val="24"/>
        </w:rPr>
        <w:t>halinde</w:t>
      </w:r>
      <w:proofErr w:type="spellEnd"/>
      <w:r w:rsidRPr="00680D2D">
        <w:rPr>
          <w:rFonts w:ascii="Times New Roman" w:hAnsi="Times New Roman"/>
          <w:color w:val="000000" w:themeColor="text1"/>
          <w:sz w:val="24"/>
          <w:szCs w:val="24"/>
        </w:rPr>
        <w:t xml:space="preserve"> cezai şart uygulanmaz.</w:t>
      </w:r>
    </w:p>
    <w:p w:rsidR="006A607B" w:rsidRPr="00680D2D" w:rsidRDefault="006A607B" w:rsidP="00B23A05">
      <w:pPr>
        <w:spacing w:line="240" w:lineRule="auto"/>
        <w:jc w:val="both"/>
        <w:rPr>
          <w:rFonts w:ascii="Times New Roman" w:hAnsi="Times New Roman"/>
          <w:color w:val="000000" w:themeColor="text1"/>
          <w:sz w:val="24"/>
          <w:szCs w:val="24"/>
        </w:rPr>
      </w:pPr>
      <w:r w:rsidRPr="00680D2D">
        <w:rPr>
          <w:rFonts w:ascii="Times New Roman" w:hAnsi="Times New Roman"/>
          <w:b/>
          <w:bCs/>
          <w:color w:val="000000" w:themeColor="text1"/>
          <w:sz w:val="24"/>
          <w:szCs w:val="24"/>
          <w:lang w:eastAsia="tr-TR"/>
        </w:rPr>
        <w:t>5.3.1</w:t>
      </w:r>
      <w:r w:rsidR="001B4103" w:rsidRPr="00680D2D">
        <w:rPr>
          <w:rFonts w:ascii="Times New Roman" w:hAnsi="Times New Roman"/>
          <w:b/>
          <w:bCs/>
          <w:color w:val="000000" w:themeColor="text1"/>
          <w:sz w:val="24"/>
          <w:szCs w:val="24"/>
          <w:lang w:eastAsia="tr-TR"/>
        </w:rPr>
        <w:t>4</w:t>
      </w:r>
      <w:r w:rsidRPr="00680D2D">
        <w:rPr>
          <w:rFonts w:ascii="Times New Roman" w:hAnsi="Times New Roman"/>
          <w:b/>
          <w:bCs/>
          <w:color w:val="000000" w:themeColor="text1"/>
          <w:sz w:val="24"/>
          <w:szCs w:val="24"/>
          <w:lang w:eastAsia="tr-TR"/>
        </w:rPr>
        <w:t xml:space="preserve">. </w:t>
      </w:r>
      <w:r w:rsidR="00461AE2" w:rsidRPr="00680D2D">
        <w:rPr>
          <w:rFonts w:ascii="Times New Roman" w:hAnsi="Times New Roman"/>
          <w:bCs/>
          <w:color w:val="000000" w:themeColor="text1"/>
          <w:sz w:val="24"/>
          <w:szCs w:val="24"/>
          <w:lang w:eastAsia="tr-TR"/>
        </w:rPr>
        <w:t>Muayene katılım payını tahsil etmemek amacıyla reçete girilip silinmesi, hastanın ilaç almasını engellemek amacıyla reçete girilip silinmesi, hastanın rızası dışında adına devam reçetesi girilip silinmesi veya ilaç veriliş sürelerini ihlal amacıyla reçete girilip silinmesi fiillerinin tespit edilmesi durumunda yapılan her işlem için fiile iştirak eden tüm eczanelere ayrı ayrı 100 (yüz) TL cezai şart uygulanarak eczane yazılı olarak uyarılır. Maddede sayılan fiillerden herhangi birinin tekrarı halinde cezai şart miktarı 300 (üç yüz) TL olarak uygulanır.</w:t>
      </w:r>
      <w:r w:rsidR="00461AE2" w:rsidRPr="00680D2D">
        <w:rPr>
          <w:rFonts w:ascii="Times New Roman" w:hAnsi="Times New Roman"/>
          <w:color w:val="000000" w:themeColor="text1"/>
          <w:sz w:val="24"/>
          <w:szCs w:val="24"/>
        </w:rPr>
        <w:t xml:space="preserve"> Bir sözleşme döneminde 1 reçetede tespit edilmesi halinde cezai şart uygulanmaz.</w:t>
      </w:r>
    </w:p>
    <w:p w:rsidR="00C259C7" w:rsidRPr="00680D2D" w:rsidRDefault="00C259C7" w:rsidP="00B23A05">
      <w:pPr>
        <w:spacing w:line="240" w:lineRule="auto"/>
        <w:jc w:val="both"/>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6. CEZAİ ŞART</w:t>
      </w:r>
      <w:r w:rsidR="00E3593F" w:rsidRPr="00680D2D">
        <w:rPr>
          <w:rFonts w:ascii="Times New Roman" w:hAnsi="Times New Roman"/>
          <w:b/>
          <w:color w:val="000000" w:themeColor="text1"/>
          <w:sz w:val="24"/>
          <w:szCs w:val="24"/>
        </w:rPr>
        <w:t>, UYARI</w:t>
      </w:r>
      <w:r w:rsidRPr="00680D2D">
        <w:rPr>
          <w:rFonts w:ascii="Times New Roman" w:hAnsi="Times New Roman"/>
          <w:b/>
          <w:color w:val="000000" w:themeColor="text1"/>
          <w:sz w:val="24"/>
          <w:szCs w:val="24"/>
        </w:rPr>
        <w:t xml:space="preserve"> VE FESHE İLİŞKİN GENEL HÜKÜMLER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w:t>
      </w:r>
      <w:r w:rsidRPr="00680D2D">
        <w:rPr>
          <w:rFonts w:ascii="Times New Roman" w:hAnsi="Times New Roman"/>
          <w:color w:val="000000" w:themeColor="text1"/>
          <w:sz w:val="24"/>
          <w:szCs w:val="24"/>
        </w:rPr>
        <w:t xml:space="preserv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hükümleri ile ilgili olarak ceza hukuku açısından suç teşkil eden fiillerin tespiti halinde, ilgili Cumhuriyet Savcılığına suç duyurusunda bulunulur.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6.2.</w:t>
      </w:r>
      <w:r w:rsidRPr="00680D2D">
        <w:rPr>
          <w:rFonts w:ascii="Times New Roman" w:hAnsi="Times New Roman"/>
          <w:color w:val="000000" w:themeColor="text1"/>
          <w:sz w:val="24"/>
          <w:szCs w:val="24"/>
        </w:rPr>
        <w:t xml:space="preserve"> Hakkında suç duyurusunda bulunulan ve sözleşmesi feshedilen eczacı veya mesul müdür hakkında takipsizlik kararı verilmesi ve bu kararın kesinleşmesinden sonra talep halinde sözleşme yapılır.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w:t>
      </w:r>
      <w:r w:rsidRPr="00680D2D">
        <w:rPr>
          <w:rFonts w:ascii="Times New Roman" w:hAnsi="Times New Roman"/>
          <w:color w:val="000000" w:themeColor="text1"/>
          <w:sz w:val="24"/>
          <w:szCs w:val="24"/>
        </w:rPr>
        <w:t xml:space="preserv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hükümleri ile ilgili olarak hakkında suç duyurusunda bulunulan ve açılan Kamu davası sonucunda ceza mahkemesi tarafından beraat kararı verilen eczacının beraat kararından sonra talebi halinde sözleşme yapılır.</w:t>
      </w:r>
    </w:p>
    <w:p w:rsidR="00E83C92"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w:t>
      </w:r>
      <w:r w:rsidRPr="00680D2D">
        <w:rPr>
          <w:rFonts w:ascii="Times New Roman" w:hAnsi="Times New Roman"/>
          <w:color w:val="000000" w:themeColor="text1"/>
          <w:sz w:val="24"/>
          <w:szCs w:val="24"/>
        </w:rPr>
        <w:t xml:space="preserve"> </w:t>
      </w:r>
      <w:r w:rsidR="00E83C92" w:rsidRPr="00680D2D">
        <w:rPr>
          <w:rFonts w:ascii="Times New Roman" w:hAnsi="Times New Roman"/>
          <w:color w:val="000000" w:themeColor="text1"/>
          <w:sz w:val="24"/>
          <w:szCs w:val="24"/>
        </w:rPr>
        <w:t>Fiilin/fiillerin tekrar olup olmadığının tespitinde, uyarının tebligat tarihi esas alınır.</w:t>
      </w:r>
    </w:p>
    <w:p w:rsidR="00E83C92" w:rsidRPr="00680D2D" w:rsidRDefault="00E83C92"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Fiilin işlendiği tarihten bir yıl önce aynı fiil için </w:t>
      </w:r>
      <w:r w:rsidR="00E3593F" w:rsidRPr="00680D2D">
        <w:rPr>
          <w:rFonts w:ascii="Times New Roman" w:hAnsi="Times New Roman"/>
          <w:color w:val="000000" w:themeColor="text1"/>
          <w:sz w:val="24"/>
          <w:szCs w:val="24"/>
        </w:rPr>
        <w:t xml:space="preserve">uyarıya ilişkin </w:t>
      </w:r>
      <w:r w:rsidRPr="00680D2D">
        <w:rPr>
          <w:rFonts w:ascii="Times New Roman" w:hAnsi="Times New Roman"/>
          <w:color w:val="000000" w:themeColor="text1"/>
          <w:sz w:val="24"/>
          <w:szCs w:val="24"/>
        </w:rPr>
        <w:t>tebligat yapılmış ise veya yazılı uyarıya rağmen</w:t>
      </w:r>
      <w:r w:rsidR="00E3593F" w:rsidRPr="00680D2D">
        <w:rPr>
          <w:rFonts w:ascii="Times New Roman" w:hAnsi="Times New Roman"/>
          <w:color w:val="000000" w:themeColor="text1"/>
          <w:sz w:val="24"/>
          <w:szCs w:val="24"/>
        </w:rPr>
        <w:t xml:space="preserve"> uyarının tebliğ edildiği tarihten itibaren</w:t>
      </w:r>
      <w:r w:rsidRPr="00680D2D">
        <w:rPr>
          <w:rFonts w:ascii="Times New Roman" w:hAnsi="Times New Roman"/>
          <w:color w:val="000000" w:themeColor="text1"/>
          <w:sz w:val="24"/>
          <w:szCs w:val="24"/>
        </w:rPr>
        <w:t xml:space="preserve"> bir yıl içerisinde aynı fiil</w:t>
      </w:r>
      <w:r w:rsidR="00E3593F" w:rsidRPr="00680D2D">
        <w:rPr>
          <w:rFonts w:ascii="Times New Roman" w:hAnsi="Times New Roman"/>
          <w:color w:val="000000" w:themeColor="text1"/>
          <w:sz w:val="24"/>
          <w:szCs w:val="24"/>
        </w:rPr>
        <w:t>in</w:t>
      </w:r>
      <w:r w:rsidRPr="00680D2D">
        <w:rPr>
          <w:rFonts w:ascii="Times New Roman" w:hAnsi="Times New Roman"/>
          <w:color w:val="000000" w:themeColor="text1"/>
          <w:sz w:val="24"/>
          <w:szCs w:val="24"/>
        </w:rPr>
        <w:t xml:space="preserve"> işlen</w:t>
      </w:r>
      <w:r w:rsidR="00E3593F" w:rsidRPr="00680D2D">
        <w:rPr>
          <w:rFonts w:ascii="Times New Roman" w:hAnsi="Times New Roman"/>
          <w:color w:val="000000" w:themeColor="text1"/>
          <w:sz w:val="24"/>
          <w:szCs w:val="24"/>
        </w:rPr>
        <w:t xml:space="preserve">mesi halinde, </w:t>
      </w:r>
      <w:r w:rsidRPr="00680D2D">
        <w:rPr>
          <w:rFonts w:ascii="Times New Roman" w:hAnsi="Times New Roman"/>
          <w:color w:val="000000" w:themeColor="text1"/>
          <w:sz w:val="24"/>
          <w:szCs w:val="24"/>
        </w:rPr>
        <w:t>ilgili maddenin tekrarına ilişkin hükümler uygulanır.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6.5.</w:t>
      </w:r>
      <w:r w:rsidRPr="00680D2D">
        <w:rPr>
          <w:rFonts w:ascii="Times New Roman" w:hAnsi="Times New Roman"/>
          <w:color w:val="000000" w:themeColor="text1"/>
          <w:sz w:val="24"/>
          <w:szCs w:val="24"/>
        </w:rPr>
        <w:t xml:space="preserve"> Yazılı uyarının tebliğ edildiği tarihten önceki dönemlere ait olup Kuruma teslim edilmiş reçetelerde aynı fiilin tekrarının tespiti halinde</w:t>
      </w:r>
      <w:r w:rsidR="00E3593F" w:rsidRPr="00680D2D">
        <w:rPr>
          <w:rFonts w:ascii="Times New Roman" w:hAnsi="Times New Roman"/>
          <w:color w:val="000000" w:themeColor="text1"/>
          <w:sz w:val="24"/>
          <w:szCs w:val="24"/>
        </w:rPr>
        <w:t xml:space="preserve"> uyarıyı gerektiren her fiil için eczacı yazılı olarak uyarılır,</w:t>
      </w:r>
      <w:r w:rsidRPr="00680D2D">
        <w:rPr>
          <w:rFonts w:ascii="Times New Roman" w:hAnsi="Times New Roman"/>
          <w:color w:val="000000" w:themeColor="text1"/>
          <w:sz w:val="24"/>
          <w:szCs w:val="24"/>
        </w:rPr>
        <w:t xml:space="preserve"> cezai şart, ilk tespit gibi uygulanır.</w:t>
      </w:r>
    </w:p>
    <w:p w:rsidR="00072CCB" w:rsidRPr="00680D2D" w:rsidRDefault="00E3593F"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Fiilin tekrar olup olmadığının tespitinde geçmiş dönem için yapılan bu uyarı dikkate alınmaz. İlk uyarı hakkında iptal veya </w:t>
      </w:r>
      <w:proofErr w:type="spellStart"/>
      <w:r w:rsidRPr="00680D2D">
        <w:rPr>
          <w:rFonts w:ascii="Times New Roman" w:hAnsi="Times New Roman"/>
          <w:color w:val="000000" w:themeColor="text1"/>
          <w:sz w:val="24"/>
          <w:szCs w:val="24"/>
        </w:rPr>
        <w:t>tedbiren</w:t>
      </w:r>
      <w:proofErr w:type="spellEnd"/>
      <w:r w:rsidRPr="00680D2D">
        <w:rPr>
          <w:rFonts w:ascii="Times New Roman" w:hAnsi="Times New Roman"/>
          <w:color w:val="000000" w:themeColor="text1"/>
          <w:sz w:val="24"/>
          <w:szCs w:val="24"/>
        </w:rPr>
        <w:t xml:space="preserve"> durdurma kararı verilmesi halinde ikinci uyarı, ilk uyarı olarak değerlendirilir.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6.6.</w:t>
      </w:r>
      <w:r w:rsidRPr="00680D2D">
        <w:rPr>
          <w:rFonts w:ascii="Times New Roman" w:hAnsi="Times New Roman"/>
          <w:color w:val="000000" w:themeColor="text1"/>
          <w:sz w:val="24"/>
          <w:szCs w:val="24"/>
        </w:rPr>
        <w:t xml:space="preserve"> Eczacı tarafından, bu protokolün (5.3) numaralı maddesinde belirtilen fiillerden fesih gerektiren birden fazla farklı fiilin aynı veya farklı fatura döneminde tespiti halinde yeniden sözleşme yapılması için bekleme sürelerinden uzun olan süre uygulanır.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6.7.</w:t>
      </w:r>
      <w:r w:rsidRPr="00680D2D">
        <w:rPr>
          <w:rFonts w:ascii="Times New Roman" w:hAnsi="Times New Roman"/>
          <w:color w:val="000000" w:themeColor="text1"/>
          <w:sz w:val="24"/>
          <w:szCs w:val="24"/>
        </w:rPr>
        <w:t xml:space="preserve"> Protokolün (5) ve (6.1) numaralı maddelerinde belirtilen fiiller nedeniyle Kurum tarafından yapılan cezai şart, uyarı ve f</w:t>
      </w:r>
      <w:r w:rsidR="00B73698" w:rsidRPr="00680D2D">
        <w:rPr>
          <w:rFonts w:ascii="Times New Roman" w:hAnsi="Times New Roman"/>
          <w:color w:val="000000" w:themeColor="text1"/>
          <w:sz w:val="24"/>
          <w:szCs w:val="24"/>
        </w:rPr>
        <w:t>esih işlemleri, eczacının T.C. Kimlik N</w:t>
      </w:r>
      <w:r w:rsidRPr="00680D2D">
        <w:rPr>
          <w:rFonts w:ascii="Times New Roman" w:hAnsi="Times New Roman"/>
          <w:color w:val="000000" w:themeColor="text1"/>
          <w:sz w:val="24"/>
          <w:szCs w:val="24"/>
        </w:rPr>
        <w:t xml:space="preserve">umarası, eczanenin ve eczacının ismi, yapılan işleme esas protokol yılı ve ilgili protokol hükümleri ile fesih başlangıç tarihi ve süresi, tebligat masrafları TEB tarafından karşılanmak üzere Türk Eczacıları Birliğine bildirilir.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6.8.</w:t>
      </w:r>
      <w:r w:rsidRPr="00680D2D">
        <w:rPr>
          <w:rFonts w:ascii="Times New Roman" w:hAnsi="Times New Roman"/>
          <w:color w:val="000000" w:themeColor="text1"/>
          <w:sz w:val="24"/>
          <w:szCs w:val="24"/>
        </w:rPr>
        <w:t xml:space="preserve"> Fesih nedeniyle sözleşme yapılmayacak süre içinde sözleşmesi feshedilen eczacının yeni bir isimle veya başka bir adreste eczane açması, eczane devir alması veya mesul müdür olarak görev alması halinde eczacı ile sözleşme yapılmaz.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6.9.</w:t>
      </w:r>
      <w:r w:rsidRPr="00680D2D">
        <w:rPr>
          <w:rFonts w:ascii="Times New Roman" w:hAnsi="Times New Roman"/>
          <w:color w:val="000000" w:themeColor="text1"/>
          <w:sz w:val="24"/>
          <w:szCs w:val="24"/>
        </w:rPr>
        <w:t xml:space="preserve"> Fesih nedeniyle sözleşme yapılmayacak süre dolduğunda, feshe ilişkin yargı süreci devam etse dahi eczacının talebi halinde sözleşme yapılır.</w:t>
      </w:r>
    </w:p>
    <w:p w:rsidR="00061BD4" w:rsidRPr="00680D2D" w:rsidRDefault="00061BD4"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6.10. </w:t>
      </w:r>
      <w:r w:rsidRPr="00680D2D">
        <w:rPr>
          <w:rFonts w:ascii="Times New Roman" w:hAnsi="Times New Roman"/>
          <w:color w:val="000000" w:themeColor="text1"/>
          <w:sz w:val="24"/>
          <w:szCs w:val="24"/>
        </w:rPr>
        <w:t xml:space="preserve">Bu protokolün yürürlük tarihinden önceki dönemlerde geçerli olan protokol hükümlerine göre Kuruma fatura edilen ve kontrolleri Kurum tarafından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yürürlük tarihinden sonra yapılan reçeteler için, ya da reçete kontrolleri yapılmış olmakla birlikte fesih </w:t>
      </w:r>
      <w:r w:rsidR="000A54CB" w:rsidRPr="00680D2D">
        <w:rPr>
          <w:rFonts w:ascii="Times New Roman" w:hAnsi="Times New Roman"/>
          <w:color w:val="000000" w:themeColor="text1"/>
          <w:sz w:val="24"/>
          <w:szCs w:val="24"/>
        </w:rPr>
        <w:t xml:space="preserve">uyarı ve cezai şarta ilişkin </w:t>
      </w:r>
      <w:r w:rsidRPr="00680D2D">
        <w:rPr>
          <w:rFonts w:ascii="Times New Roman" w:hAnsi="Times New Roman"/>
          <w:color w:val="000000" w:themeColor="text1"/>
          <w:sz w:val="24"/>
          <w:szCs w:val="24"/>
        </w:rPr>
        <w:t>işlemleri</w:t>
      </w:r>
      <w:r w:rsidR="005E53A2" w:rsidRPr="00680D2D">
        <w:rPr>
          <w:rFonts w:ascii="Times New Roman" w:hAnsi="Times New Roman"/>
          <w:color w:val="000000" w:themeColor="text1"/>
          <w:sz w:val="24"/>
          <w:szCs w:val="24"/>
        </w:rPr>
        <w:t>n</w:t>
      </w:r>
      <w:r w:rsidRPr="00680D2D">
        <w:rPr>
          <w:rFonts w:ascii="Times New Roman" w:hAnsi="Times New Roman"/>
          <w:color w:val="000000" w:themeColor="text1"/>
          <w:sz w:val="24"/>
          <w:szCs w:val="24"/>
        </w:rPr>
        <w:t xml:space="preserve"> henüz tamamlanmadığı durumlarda tespit edilen fiil/fiiller için Kurumca </w:t>
      </w:r>
      <w:r w:rsidRPr="00680D2D">
        <w:rPr>
          <w:rFonts w:ascii="Times New Roman" w:hAnsi="Times New Roman"/>
          <w:bCs/>
          <w:color w:val="000000" w:themeColor="text1"/>
          <w:sz w:val="24"/>
          <w:szCs w:val="24"/>
        </w:rPr>
        <w:t>bu</w:t>
      </w:r>
      <w:r w:rsidRPr="00680D2D">
        <w:rPr>
          <w:rFonts w:ascii="Times New Roman" w:hAnsi="Times New Roman"/>
          <w:color w:val="000000" w:themeColor="text1"/>
          <w:sz w:val="24"/>
          <w:szCs w:val="24"/>
        </w:rPr>
        <w:t xml:space="preserve">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hükümleri uygulanır.</w:t>
      </w:r>
    </w:p>
    <w:p w:rsidR="00072CCB" w:rsidRPr="00680D2D" w:rsidRDefault="00061BD4"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Ancak eczacı tarafından</w:t>
      </w:r>
      <w:r w:rsidR="005E53A2"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Kurumdan</w:t>
      </w:r>
      <w:r w:rsidR="00045EC1" w:rsidRPr="00680D2D">
        <w:rPr>
          <w:rFonts w:ascii="Times New Roman" w:hAnsi="Times New Roman"/>
          <w:color w:val="000000" w:themeColor="text1"/>
          <w:sz w:val="24"/>
          <w:szCs w:val="24"/>
        </w:rPr>
        <w:t xml:space="preserve"> tebligat tarihinden itibaren</w:t>
      </w:r>
      <w:r w:rsidRPr="00680D2D">
        <w:rPr>
          <w:rFonts w:ascii="Times New Roman" w:hAnsi="Times New Roman"/>
          <w:color w:val="000000" w:themeColor="text1"/>
          <w:sz w:val="24"/>
          <w:szCs w:val="24"/>
        </w:rPr>
        <w:t xml:space="preserve"> </w:t>
      </w:r>
      <w:r w:rsidR="00AB0A09" w:rsidRPr="00680D2D">
        <w:rPr>
          <w:rFonts w:ascii="Times New Roman" w:hAnsi="Times New Roman"/>
          <w:color w:val="000000" w:themeColor="text1"/>
          <w:sz w:val="24"/>
          <w:szCs w:val="24"/>
        </w:rPr>
        <w:t xml:space="preserve">bir </w:t>
      </w:r>
      <w:r w:rsidRPr="00680D2D">
        <w:rPr>
          <w:rFonts w:ascii="Times New Roman" w:hAnsi="Times New Roman"/>
          <w:color w:val="000000" w:themeColor="text1"/>
          <w:sz w:val="24"/>
          <w:szCs w:val="24"/>
        </w:rPr>
        <w:t xml:space="preserve">defaya mahsus olmak üzere yazılı olarak talep edilmesi halinde, </w:t>
      </w:r>
      <w:r w:rsidRPr="00680D2D">
        <w:rPr>
          <w:rFonts w:ascii="Times New Roman" w:hAnsi="Times New Roman"/>
          <w:bCs/>
          <w:color w:val="000000" w:themeColor="text1"/>
          <w:sz w:val="24"/>
          <w:szCs w:val="24"/>
        </w:rPr>
        <w:t xml:space="preserve">ilgili </w:t>
      </w:r>
      <w:r w:rsidRPr="00680D2D">
        <w:rPr>
          <w:rFonts w:ascii="Times New Roman" w:hAnsi="Times New Roman"/>
          <w:color w:val="000000" w:themeColor="text1"/>
          <w:sz w:val="24"/>
          <w:szCs w:val="24"/>
        </w:rPr>
        <w:t>protokol hükümleri uygulanır.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6.11.</w:t>
      </w:r>
      <w:r w:rsidRPr="00680D2D">
        <w:rPr>
          <w:rFonts w:ascii="Times New Roman" w:hAnsi="Times New Roman"/>
          <w:color w:val="000000" w:themeColor="text1"/>
          <w:sz w:val="24"/>
          <w:szCs w:val="24"/>
        </w:rPr>
        <w:t xml:space="preserve"> </w:t>
      </w:r>
      <w:r w:rsidR="007C132B" w:rsidRPr="00680D2D">
        <w:rPr>
          <w:rFonts w:ascii="Times New Roman" w:hAnsi="Times New Roman"/>
          <w:color w:val="000000" w:themeColor="text1"/>
          <w:sz w:val="24"/>
          <w:szCs w:val="24"/>
        </w:rPr>
        <w:t xml:space="preserve">Bu </w:t>
      </w:r>
      <w:r w:rsidR="001A6691" w:rsidRPr="00680D2D">
        <w:rPr>
          <w:rFonts w:ascii="Times New Roman" w:hAnsi="Times New Roman"/>
          <w:color w:val="000000" w:themeColor="text1"/>
          <w:sz w:val="24"/>
          <w:szCs w:val="24"/>
        </w:rPr>
        <w:t>P</w:t>
      </w:r>
      <w:r w:rsidR="007C132B" w:rsidRPr="00680D2D">
        <w:rPr>
          <w:rFonts w:ascii="Times New Roman" w:hAnsi="Times New Roman"/>
          <w:color w:val="000000" w:themeColor="text1"/>
          <w:sz w:val="24"/>
          <w:szCs w:val="24"/>
        </w:rPr>
        <w:t>rotokol ve b</w:t>
      </w:r>
      <w:r w:rsidRPr="00680D2D">
        <w:rPr>
          <w:rFonts w:ascii="Times New Roman" w:hAnsi="Times New Roman"/>
          <w:color w:val="000000" w:themeColor="text1"/>
          <w:sz w:val="24"/>
          <w:szCs w:val="24"/>
        </w:rPr>
        <w:t xml:space="preserve">u </w:t>
      </w:r>
      <w:r w:rsidR="007C132B" w:rsidRPr="00680D2D">
        <w:rPr>
          <w:rFonts w:ascii="Times New Roman" w:hAnsi="Times New Roman"/>
          <w:color w:val="000000" w:themeColor="text1"/>
          <w:sz w:val="24"/>
          <w:szCs w:val="24"/>
        </w:rPr>
        <w:t>P</w:t>
      </w:r>
      <w:r w:rsidRPr="00680D2D">
        <w:rPr>
          <w:rFonts w:ascii="Times New Roman" w:hAnsi="Times New Roman"/>
          <w:color w:val="000000" w:themeColor="text1"/>
          <w:sz w:val="24"/>
          <w:szCs w:val="24"/>
        </w:rPr>
        <w:t>rotokolün yürürlük tarihinden önce geçerli olan protokol hükümlerine göre sözleşmesi feshedilen ve Kurum aleyhine feshe ilişkin dava açmış ve ihtiyati tedbir kararı almış eczacı ile ihtiyati tedbir kararı çerçevesinde ihtirazı kayıtla sözleşme devam eder.</w:t>
      </w:r>
      <w:r w:rsidR="001A6691" w:rsidRPr="00680D2D">
        <w:rPr>
          <w:rFonts w:ascii="Times New Roman" w:hAnsi="Times New Roman"/>
          <w:color w:val="000000" w:themeColor="text1"/>
          <w:sz w:val="24"/>
          <w:szCs w:val="24"/>
        </w:rPr>
        <w:t xml:space="preserve"> Sözleşmenin yenilenmesi gerektiğinde </w:t>
      </w:r>
      <w:proofErr w:type="spellStart"/>
      <w:r w:rsidR="001A6691" w:rsidRPr="00680D2D">
        <w:rPr>
          <w:rFonts w:ascii="Times New Roman" w:hAnsi="Times New Roman"/>
          <w:color w:val="000000" w:themeColor="text1"/>
          <w:sz w:val="24"/>
          <w:szCs w:val="24"/>
        </w:rPr>
        <w:t>ihtirazi</w:t>
      </w:r>
      <w:proofErr w:type="spellEnd"/>
      <w:r w:rsidR="001A6691" w:rsidRPr="00680D2D">
        <w:rPr>
          <w:rFonts w:ascii="Times New Roman" w:hAnsi="Times New Roman"/>
          <w:color w:val="000000" w:themeColor="text1"/>
          <w:sz w:val="24"/>
          <w:szCs w:val="24"/>
        </w:rPr>
        <w:t xml:space="preserve"> kayıtla sözleşme yenilenir.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Ancak ihtiyati tedbir kararının kaldırılması ve/veya davanın reddedilmesi halinde sözleşme feshedilir ve fesih nedeniyle sözleşme yapılmayacak süre uygulanır.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6.12.</w:t>
      </w:r>
      <w:r w:rsidRPr="00680D2D">
        <w:rPr>
          <w:rFonts w:ascii="Times New Roman" w:hAnsi="Times New Roman"/>
          <w:color w:val="000000" w:themeColor="text1"/>
          <w:sz w:val="24"/>
          <w:szCs w:val="24"/>
        </w:rPr>
        <w:t xml:space="preserv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ün yürürlük tarihinden önce herhangi bir nedenle Kurumca veya Kuruma devredilen kurumlarca sözleşmesi feshedilen </w:t>
      </w:r>
      <w:r w:rsidR="00AB3420" w:rsidRPr="00680D2D">
        <w:rPr>
          <w:rFonts w:ascii="Times New Roman" w:hAnsi="Times New Roman"/>
          <w:color w:val="000000" w:themeColor="text1"/>
          <w:sz w:val="24"/>
          <w:szCs w:val="24"/>
        </w:rPr>
        <w:t xml:space="preserve">ve/veya cezai şart uygulanan </w:t>
      </w:r>
      <w:r w:rsidRPr="00680D2D">
        <w:rPr>
          <w:rFonts w:ascii="Times New Roman" w:hAnsi="Times New Roman"/>
          <w:color w:val="000000" w:themeColor="text1"/>
          <w:sz w:val="24"/>
          <w:szCs w:val="24"/>
        </w:rPr>
        <w:t>eczacının</w:t>
      </w:r>
      <w:r w:rsidR="002622A2" w:rsidRPr="00680D2D">
        <w:rPr>
          <w:rFonts w:ascii="Times New Roman" w:hAnsi="Times New Roman"/>
          <w:color w:val="000000" w:themeColor="text1"/>
          <w:sz w:val="24"/>
          <w:szCs w:val="24"/>
        </w:rPr>
        <w:t xml:space="preserve"> bu işleme karşı dava açmış olması ve açılan davanın Protokolün yürürlüğe girdiği tarihte kesinleşmemiş olması halinde</w:t>
      </w:r>
      <w:r w:rsidR="0088249C" w:rsidRPr="00680D2D">
        <w:rPr>
          <w:rFonts w:ascii="Times New Roman" w:hAnsi="Times New Roman"/>
          <w:color w:val="000000" w:themeColor="text1"/>
          <w:sz w:val="24"/>
          <w:szCs w:val="24"/>
        </w:rPr>
        <w:t xml:space="preserve"> yazılı talebi ile</w:t>
      </w:r>
      <w:r w:rsidRPr="00680D2D">
        <w:rPr>
          <w:rFonts w:ascii="Times New Roman" w:hAnsi="Times New Roman"/>
          <w:color w:val="000000" w:themeColor="text1"/>
          <w:sz w:val="24"/>
          <w:szCs w:val="24"/>
        </w:rPr>
        <w:t xml:space="preserve">; Kurumca tespit edilen </w:t>
      </w:r>
      <w:r w:rsidR="001E6551" w:rsidRPr="00680D2D">
        <w:rPr>
          <w:rFonts w:ascii="Times New Roman" w:hAnsi="Times New Roman"/>
          <w:color w:val="000000" w:themeColor="text1"/>
          <w:sz w:val="24"/>
          <w:szCs w:val="24"/>
        </w:rPr>
        <w:t xml:space="preserve">ve sözleşmesinin feshedilmesi </w:t>
      </w:r>
      <w:r w:rsidR="00AB3420" w:rsidRPr="00680D2D">
        <w:rPr>
          <w:rFonts w:ascii="Times New Roman" w:hAnsi="Times New Roman"/>
          <w:color w:val="000000" w:themeColor="text1"/>
          <w:sz w:val="24"/>
          <w:szCs w:val="24"/>
        </w:rPr>
        <w:t xml:space="preserve">ve/veya cezai şart </w:t>
      </w:r>
      <w:r w:rsidR="001E6551" w:rsidRPr="00680D2D">
        <w:rPr>
          <w:rFonts w:ascii="Times New Roman" w:hAnsi="Times New Roman"/>
          <w:color w:val="000000" w:themeColor="text1"/>
          <w:sz w:val="24"/>
          <w:szCs w:val="24"/>
        </w:rPr>
        <w:t xml:space="preserve">uygulanmasına ilişkin </w:t>
      </w:r>
      <w:r w:rsidRPr="00680D2D">
        <w:rPr>
          <w:rFonts w:ascii="Times New Roman" w:hAnsi="Times New Roman"/>
          <w:color w:val="000000" w:themeColor="text1"/>
          <w:sz w:val="24"/>
          <w:szCs w:val="24"/>
        </w:rPr>
        <w:t xml:space="preserve">fiil/fiiller için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ün (5) ve (6) numaralı maddelerinde yer alan hükümler uygulanır.</w:t>
      </w:r>
      <w:r w:rsidR="001E6551" w:rsidRPr="00680D2D">
        <w:rPr>
          <w:rFonts w:ascii="Times New Roman" w:hAnsi="Times New Roman"/>
          <w:color w:val="000000" w:themeColor="text1"/>
          <w:sz w:val="24"/>
          <w:szCs w:val="24"/>
        </w:rPr>
        <w:t xml:space="preserve"> Ancak Kurumca tahsil edilmiş olan cezai </w:t>
      </w:r>
      <w:r w:rsidR="00C259C7" w:rsidRPr="00680D2D">
        <w:rPr>
          <w:rFonts w:ascii="Times New Roman" w:hAnsi="Times New Roman"/>
          <w:color w:val="000000" w:themeColor="text1"/>
          <w:sz w:val="24"/>
          <w:szCs w:val="24"/>
        </w:rPr>
        <w:t xml:space="preserve">şart ve yersiz ödeme tutarları </w:t>
      </w:r>
      <w:r w:rsidR="001E6551" w:rsidRPr="00680D2D">
        <w:rPr>
          <w:rFonts w:ascii="Times New Roman" w:hAnsi="Times New Roman"/>
          <w:color w:val="000000" w:themeColor="text1"/>
          <w:sz w:val="24"/>
          <w:szCs w:val="24"/>
        </w:rPr>
        <w:t>geri ödenmez,</w:t>
      </w:r>
      <w:r w:rsidR="00F926E1" w:rsidRPr="00680D2D">
        <w:rPr>
          <w:rFonts w:ascii="Times New Roman" w:hAnsi="Times New Roman"/>
          <w:color w:val="000000" w:themeColor="text1"/>
          <w:sz w:val="24"/>
          <w:szCs w:val="24"/>
        </w:rPr>
        <w:t xml:space="preserve"> </w:t>
      </w:r>
      <w:r w:rsidR="001E6551" w:rsidRPr="00680D2D">
        <w:rPr>
          <w:rFonts w:ascii="Times New Roman" w:hAnsi="Times New Roman"/>
          <w:color w:val="000000" w:themeColor="text1"/>
          <w:sz w:val="24"/>
          <w:szCs w:val="24"/>
        </w:rPr>
        <w:t>mahsup edilmez.</w:t>
      </w:r>
    </w:p>
    <w:p w:rsidR="006E0FC3" w:rsidRPr="00680D2D" w:rsidRDefault="00AB3420"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w:t>
      </w:r>
      <w:r w:rsidR="006E0FC3" w:rsidRPr="00680D2D">
        <w:rPr>
          <w:rFonts w:ascii="Times New Roman" w:hAnsi="Times New Roman"/>
          <w:color w:val="000000" w:themeColor="text1"/>
          <w:sz w:val="24"/>
          <w:szCs w:val="24"/>
        </w:rPr>
        <w:t>protokolden önceki protokollerde sözleşmenin feshi ve cezai şart gerektiren maddelerden bu protokolde kaldırılmış olanlar nedeniyle sözleşme feshi ve/veya cezai şart uygulanmış olan işlemler, konusu kalmadığından durdurulur ve işlem yapılmaz.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ün yürürlük tarihinden önce (5.3) numaralı maddede sayılan fiillerden dolayı sözleşmesi feshedilen </w:t>
      </w:r>
      <w:r w:rsidR="00A90FE4" w:rsidRPr="00680D2D">
        <w:rPr>
          <w:rFonts w:ascii="Times New Roman" w:hAnsi="Times New Roman"/>
          <w:color w:val="000000" w:themeColor="text1"/>
          <w:sz w:val="24"/>
          <w:szCs w:val="24"/>
        </w:rPr>
        <w:t xml:space="preserve">ve/veya cezai şart uygulanan </w:t>
      </w:r>
      <w:r w:rsidRPr="00680D2D">
        <w:rPr>
          <w:rFonts w:ascii="Times New Roman" w:hAnsi="Times New Roman"/>
          <w:color w:val="000000" w:themeColor="text1"/>
          <w:sz w:val="24"/>
          <w:szCs w:val="24"/>
        </w:rPr>
        <w:t xml:space="preserve">eczanelerin yazılı talebi üzerine,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deki cezai şart ve fesih hükümleri uygulanır. Ancak eczanenin feshine ilişkin fiil için;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hükümlerinde eczacının yazılı olarak uyarılması ve/veya “tekrarı halinde” yeni bir yaptırım belirtilmiş ise,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ün yürürlük tarihinden önce yapılmış fesih işlemi “yazılı olarak uyarı” ve/veya fesih işlemine esas fiil ise tekrara dayalı yaptırımlar için ilk fiil olarak kabul edilir.</w:t>
      </w:r>
    </w:p>
    <w:p w:rsidR="007E1B3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madde hükmü uygulanırken daha önce Kuruma devredilen kurumlar ile yapılan protokoller gereği sözleşmesi feshedilen eczacı için, fesih tarihinden itibaren geçen süre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hükümlerine göre sözleşme yapılmayacak süreden düşülür.</w:t>
      </w:r>
      <w:r w:rsidR="008E54F3" w:rsidRPr="00680D2D">
        <w:rPr>
          <w:rFonts w:ascii="Times New Roman" w:hAnsi="Times New Roman"/>
          <w:color w:val="000000" w:themeColor="text1"/>
          <w:sz w:val="24"/>
          <w:szCs w:val="24"/>
        </w:rPr>
        <w:t xml:space="preserve">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6.13.</w:t>
      </w:r>
      <w:r w:rsidRPr="00680D2D">
        <w:rPr>
          <w:rFonts w:ascii="Times New Roman" w:hAnsi="Times New Roman"/>
          <w:color w:val="000000" w:themeColor="text1"/>
          <w:sz w:val="24"/>
          <w:szCs w:val="24"/>
        </w:rPr>
        <w:t xml:space="preserve"> Kurum, herhangi bir </w:t>
      </w:r>
      <w:proofErr w:type="gramStart"/>
      <w:r w:rsidRPr="00680D2D">
        <w:rPr>
          <w:rFonts w:ascii="Times New Roman" w:hAnsi="Times New Roman"/>
          <w:color w:val="000000" w:themeColor="text1"/>
          <w:sz w:val="24"/>
          <w:szCs w:val="24"/>
        </w:rPr>
        <w:t>şikayet</w:t>
      </w:r>
      <w:proofErr w:type="gramEnd"/>
      <w:r w:rsidRPr="00680D2D">
        <w:rPr>
          <w:rFonts w:ascii="Times New Roman" w:hAnsi="Times New Roman"/>
          <w:color w:val="000000" w:themeColor="text1"/>
          <w:sz w:val="24"/>
          <w:szCs w:val="24"/>
        </w:rPr>
        <w:t xml:space="preserve"> ya da tespit ettiği bir husus nedeniyle gerekçeli olarak,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ün uygulanmasıyla ilgili hususları, eczane nezdinde yapılacak olan da dahil olmak üzere, Kurum müfettişleri, Kurumun kontrol ve denetim ile görevli memurları ve Kurum yetkilileri marifeti ile her zaman incelettirebilir. Kurum yetkilileri tarafından yapılacak denetimlerde çalışanların sigortalı olup olmadıklarının tespiti yapılarak, sigortasız çalışanlar Kurumun ilgili birimine bildirilir. Kurum yetkilileri tarafından eczane içinde yapılacak inceleme ve denetimler Bölge Eczacı Odalarınca görevlendirilecek denetçi eczacı ile birlikte yapılır. Bölge Eczacı Odaları, Kurumun denetçi eczacı görevlendirilmesine dair yazılı taleplerini karşılarlar. Bu talebin karşılanmaması halinde denetim Kurum elemanlarınca gerçekleştirilir.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6.14.</w:t>
      </w:r>
      <w:r w:rsidRPr="00680D2D">
        <w:rPr>
          <w:rFonts w:ascii="Times New Roman" w:hAnsi="Times New Roman"/>
          <w:color w:val="000000" w:themeColor="text1"/>
          <w:sz w:val="24"/>
          <w:szCs w:val="24"/>
        </w:rPr>
        <w:t xml:space="preserve"> Sağlık Bakanlığı ve İl Sağlık Müdürlüklerince görevlendirilen yasal denetçiler tarafından eczanede yapılan denetimlerde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de sözleşmenin feshini ve/veya cezai şart gerektiren hususlarının tespit edilerek Kuruma bildirilmesi halinde, bu durum Kurum tarafından değerlendirilerek fesih hükümleri ve süreleri ile cezai şartlara ilişkin işlem yapılır.</w:t>
      </w:r>
    </w:p>
    <w:p w:rsidR="00766CB6"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6.15.</w:t>
      </w:r>
      <w:r w:rsidRPr="00680D2D">
        <w:rPr>
          <w:rFonts w:ascii="Times New Roman" w:hAnsi="Times New Roman"/>
          <w:color w:val="000000" w:themeColor="text1"/>
          <w:sz w:val="24"/>
          <w:szCs w:val="24"/>
        </w:rPr>
        <w:t xml:space="preserve"> </w:t>
      </w:r>
      <w:r w:rsidR="002A1691" w:rsidRPr="00680D2D">
        <w:rPr>
          <w:rFonts w:ascii="Times New Roman" w:hAnsi="Times New Roman"/>
          <w:b/>
          <w:bCs/>
          <w:color w:val="000000" w:themeColor="text1"/>
          <w:sz w:val="24"/>
          <w:szCs w:val="24"/>
          <w:lang w:eastAsia="tr-TR"/>
        </w:rPr>
        <w:t>(Değişik: 28/04/2023-2023/1 Ek Protokol 6.md. Yürürlük:28/04/2023)</w:t>
      </w:r>
      <w:r w:rsidR="002A1691" w:rsidRPr="00680D2D">
        <w:rPr>
          <w:color w:val="000000" w:themeColor="text1"/>
        </w:rPr>
        <w:t xml:space="preserve"> </w:t>
      </w:r>
      <w:r w:rsidR="002A1691" w:rsidRPr="00680D2D">
        <w:rPr>
          <w:rFonts w:ascii="Times New Roman" w:hAnsi="Times New Roman"/>
          <w:color w:val="000000" w:themeColor="text1"/>
          <w:sz w:val="24"/>
          <w:szCs w:val="24"/>
        </w:rPr>
        <w:t>TEB ve/veya Bölge</w:t>
      </w:r>
      <w:r w:rsidR="002A1691" w:rsidRPr="00680D2D">
        <w:rPr>
          <w:rFonts w:ascii="Times New Roman" w:hAnsi="Times New Roman"/>
          <w:bCs/>
          <w:color w:val="000000" w:themeColor="text1"/>
          <w:sz w:val="24"/>
          <w:szCs w:val="24"/>
        </w:rPr>
        <w:t xml:space="preserve"> Eczacı Odaları tarafından yapılan denetimlerde, bu Protokolde sözleşmenin feshini ve/veya cezai şartı gerektiren hususların tespiti halinde, durum TEB Merkez Heyeti tarafından </w:t>
      </w:r>
      <w:r w:rsidR="002A1691" w:rsidRPr="00680D2D">
        <w:rPr>
          <w:rFonts w:ascii="Times New Roman" w:hAnsi="Times New Roman"/>
          <w:bCs/>
          <w:color w:val="000000" w:themeColor="text1"/>
          <w:sz w:val="24"/>
          <w:szCs w:val="24"/>
        </w:rPr>
        <w:lastRenderedPageBreak/>
        <w:t xml:space="preserve">Kuruma bildirilir. Kurum tarafından değerlendirilerek gerekli işlemler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w:t>
      </w:r>
      <w:proofErr w:type="spellStart"/>
      <w:r w:rsidR="002A1691" w:rsidRPr="00680D2D">
        <w:rPr>
          <w:rFonts w:ascii="Times New Roman" w:hAnsi="Times New Roman"/>
          <w:bCs/>
          <w:color w:val="000000" w:themeColor="text1"/>
          <w:sz w:val="24"/>
          <w:szCs w:val="24"/>
        </w:rPr>
        <w:t>müteselsilen</w:t>
      </w:r>
      <w:proofErr w:type="spellEnd"/>
      <w:r w:rsidR="002A1691" w:rsidRPr="00680D2D">
        <w:rPr>
          <w:rFonts w:ascii="Times New Roman" w:hAnsi="Times New Roman"/>
          <w:bCs/>
          <w:color w:val="000000" w:themeColor="text1"/>
          <w:sz w:val="24"/>
          <w:szCs w:val="24"/>
        </w:rPr>
        <w:t xml:space="preserve"> karşılanır.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6.16.</w:t>
      </w:r>
      <w:r w:rsidRPr="00680D2D">
        <w:rPr>
          <w:rFonts w:ascii="Times New Roman" w:hAnsi="Times New Roman"/>
          <w:color w:val="000000" w:themeColor="text1"/>
          <w:sz w:val="24"/>
          <w:szCs w:val="24"/>
        </w:rPr>
        <w:t xml:space="preserve"> Cezai şart, uyarı ve feshe ilişkin işlemlerde tebligat tarihi esas alınır.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6.17.</w:t>
      </w:r>
      <w:r w:rsidRPr="00680D2D">
        <w:rPr>
          <w:rFonts w:ascii="Times New Roman" w:hAnsi="Times New Roman"/>
          <w:color w:val="000000" w:themeColor="text1"/>
          <w:sz w:val="24"/>
          <w:szCs w:val="24"/>
        </w:rPr>
        <w:t xml:space="preserve"> Bir fatura dönemi için uygulanacak cezai şartın hesaplanması reçete bazında yapılır. Bir reçetede birden fazla usulsüz fiilin tespit edilmesi durumunda cezai şartlardan en yüksek olanı esas alınır. </w:t>
      </w:r>
    </w:p>
    <w:p w:rsidR="002E1757"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Bir fatura döneminde cezai işlem gerektiren birden fazla reçete tespit edilmesi halinde belirlenen cezai şartlar her bir reçetedeki tespit için ayrı ayrı hesaplanıp bu bedeller toplanmak suretiyle tahsil edilir.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Cezai şartlar reçete</w:t>
      </w:r>
      <w:r w:rsidR="00EA2F7D" w:rsidRPr="00680D2D">
        <w:rPr>
          <w:rFonts w:ascii="Times New Roman" w:hAnsi="Times New Roman"/>
          <w:color w:val="000000" w:themeColor="text1"/>
          <w:sz w:val="24"/>
          <w:szCs w:val="24"/>
        </w:rPr>
        <w:t>/ilaç</w:t>
      </w:r>
      <w:r w:rsidRPr="00680D2D">
        <w:rPr>
          <w:rFonts w:ascii="Times New Roman" w:hAnsi="Times New Roman"/>
          <w:color w:val="000000" w:themeColor="text1"/>
          <w:sz w:val="24"/>
          <w:szCs w:val="24"/>
        </w:rPr>
        <w:t xml:space="preserve"> bedelinden az olamaz.</w:t>
      </w:r>
      <w:r w:rsidR="002E1757"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(Bu maddenin uygulanmasında Protokolün 5.3.4</w:t>
      </w:r>
      <w:r w:rsidR="001A6691" w:rsidRPr="00680D2D">
        <w:rPr>
          <w:rFonts w:ascii="Times New Roman" w:hAnsi="Times New Roman"/>
          <w:color w:val="000000" w:themeColor="text1"/>
          <w:sz w:val="24"/>
          <w:szCs w:val="24"/>
        </w:rPr>
        <w:t>, 5.3.6 ve 5.3.14</w:t>
      </w:r>
      <w:r w:rsidR="00EA2F7D" w:rsidRPr="00680D2D">
        <w:rPr>
          <w:rFonts w:ascii="Times New Roman" w:hAnsi="Times New Roman"/>
          <w:color w:val="000000" w:themeColor="text1"/>
          <w:sz w:val="24"/>
          <w:szCs w:val="24"/>
        </w:rPr>
        <w:t xml:space="preserve"> numaralı</w:t>
      </w:r>
      <w:r w:rsidRPr="00680D2D">
        <w:rPr>
          <w:rFonts w:ascii="Times New Roman" w:hAnsi="Times New Roman"/>
          <w:color w:val="000000" w:themeColor="text1"/>
          <w:sz w:val="24"/>
          <w:szCs w:val="24"/>
        </w:rPr>
        <w:t xml:space="preserve"> madde hükmü hariçtir.) </w:t>
      </w:r>
    </w:p>
    <w:p w:rsidR="00766CB6"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Kurumca uygulanacak cezai şart tutarının her fiil için 250</w:t>
      </w:r>
      <w:r w:rsidR="002E1757" w:rsidRPr="00680D2D">
        <w:rPr>
          <w:rFonts w:ascii="Times New Roman" w:hAnsi="Times New Roman"/>
          <w:color w:val="000000" w:themeColor="text1"/>
          <w:sz w:val="24"/>
          <w:szCs w:val="24"/>
        </w:rPr>
        <w:t xml:space="preserve"> (</w:t>
      </w:r>
      <w:proofErr w:type="spellStart"/>
      <w:r w:rsidR="002E1757" w:rsidRPr="00680D2D">
        <w:rPr>
          <w:rFonts w:ascii="Times New Roman" w:hAnsi="Times New Roman"/>
          <w:color w:val="000000" w:themeColor="text1"/>
          <w:sz w:val="24"/>
          <w:szCs w:val="24"/>
        </w:rPr>
        <w:t>ikiyüzelli</w:t>
      </w:r>
      <w:proofErr w:type="spellEnd"/>
      <w:r w:rsidR="002E1757"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TL’den az olması halinde, alınacak cezai şart bedeli 250</w:t>
      </w:r>
      <w:r w:rsidR="002E1757" w:rsidRPr="00680D2D">
        <w:rPr>
          <w:rFonts w:ascii="Times New Roman" w:hAnsi="Times New Roman"/>
          <w:color w:val="000000" w:themeColor="text1"/>
          <w:sz w:val="24"/>
          <w:szCs w:val="24"/>
        </w:rPr>
        <w:t xml:space="preserve"> (</w:t>
      </w:r>
      <w:proofErr w:type="spellStart"/>
      <w:r w:rsidR="002E1757" w:rsidRPr="00680D2D">
        <w:rPr>
          <w:rFonts w:ascii="Times New Roman" w:hAnsi="Times New Roman"/>
          <w:color w:val="000000" w:themeColor="text1"/>
          <w:sz w:val="24"/>
          <w:szCs w:val="24"/>
        </w:rPr>
        <w:t>ikiyüzelli</w:t>
      </w:r>
      <w:proofErr w:type="spellEnd"/>
      <w:r w:rsidR="002E1757"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TL olarak uygulanır. Belirtilen aynı fiilin/fiillerin son </w:t>
      </w:r>
      <w:r w:rsidR="002E1757" w:rsidRPr="00680D2D">
        <w:rPr>
          <w:rFonts w:ascii="Times New Roman" w:hAnsi="Times New Roman"/>
          <w:color w:val="000000" w:themeColor="text1"/>
          <w:sz w:val="24"/>
          <w:szCs w:val="24"/>
        </w:rPr>
        <w:t>1 (</w:t>
      </w:r>
      <w:r w:rsidRPr="00680D2D">
        <w:rPr>
          <w:rFonts w:ascii="Times New Roman" w:hAnsi="Times New Roman"/>
          <w:color w:val="000000" w:themeColor="text1"/>
          <w:sz w:val="24"/>
          <w:szCs w:val="24"/>
        </w:rPr>
        <w:t>bir</w:t>
      </w:r>
      <w:r w:rsidR="002E1757"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yıl içinde tekrarlandığının tespit edilmesi halinde uygulanacak cezai şart bedeli her fiil için 500 </w:t>
      </w:r>
      <w:r w:rsidR="002E1757" w:rsidRPr="00680D2D">
        <w:rPr>
          <w:rFonts w:ascii="Times New Roman" w:hAnsi="Times New Roman"/>
          <w:color w:val="000000" w:themeColor="text1"/>
          <w:sz w:val="24"/>
          <w:szCs w:val="24"/>
        </w:rPr>
        <w:t>(</w:t>
      </w:r>
      <w:proofErr w:type="spellStart"/>
      <w:r w:rsidR="002E1757" w:rsidRPr="00680D2D">
        <w:rPr>
          <w:rFonts w:ascii="Times New Roman" w:hAnsi="Times New Roman"/>
          <w:color w:val="000000" w:themeColor="text1"/>
          <w:sz w:val="24"/>
          <w:szCs w:val="24"/>
        </w:rPr>
        <w:t>beşyüz</w:t>
      </w:r>
      <w:proofErr w:type="spellEnd"/>
      <w:r w:rsidR="002E1757"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TL olarak uygulanır.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6.18.</w:t>
      </w:r>
      <w:r w:rsidRPr="00680D2D">
        <w:rPr>
          <w:rFonts w:ascii="Times New Roman" w:hAnsi="Times New Roman"/>
          <w:color w:val="000000" w:themeColor="text1"/>
          <w:sz w:val="24"/>
          <w:szCs w:val="24"/>
        </w:rPr>
        <w:t xml:space="preserve"> Kurumca cezai şartların eczacıya tebliğinde, tespit edilen her bir fiil ve her cezai şart tutarı açıkça belirtilir. Fiillerle ilgili cezai işlemin tebliği aşamasında tüm tespitler yazılı olarak bildirilir.</w:t>
      </w:r>
    </w:p>
    <w:p w:rsidR="00A55AC4" w:rsidRPr="00680D2D" w:rsidRDefault="00A55AC4" w:rsidP="00B23A05">
      <w:pPr>
        <w:autoSpaceDE w:val="0"/>
        <w:autoSpaceDN w:val="0"/>
        <w:adjustRightInd w:val="0"/>
        <w:spacing w:line="240" w:lineRule="auto"/>
        <w:jc w:val="both"/>
        <w:rPr>
          <w:rFonts w:ascii="Times New Roman" w:hAnsi="Times New Roman"/>
          <w:color w:val="000000" w:themeColor="text1"/>
          <w:sz w:val="24"/>
          <w:szCs w:val="24"/>
          <w:lang w:eastAsia="tr-TR"/>
        </w:rPr>
      </w:pPr>
      <w:r w:rsidRPr="00680D2D">
        <w:rPr>
          <w:rFonts w:ascii="Times New Roman" w:hAnsi="Times New Roman"/>
          <w:b/>
          <w:bCs/>
          <w:color w:val="000000" w:themeColor="text1"/>
          <w:sz w:val="24"/>
          <w:szCs w:val="24"/>
          <w:lang w:eastAsia="tr-TR"/>
        </w:rPr>
        <w:t xml:space="preserve">6.19. </w:t>
      </w:r>
      <w:r w:rsidRPr="00680D2D">
        <w:rPr>
          <w:rFonts w:ascii="Times New Roman" w:hAnsi="Times New Roman"/>
          <w:color w:val="000000" w:themeColor="text1"/>
          <w:sz w:val="24"/>
          <w:szCs w:val="24"/>
          <w:lang w:eastAsia="tr-TR"/>
        </w:rPr>
        <w:t>Cezai şart tutarı, tebliğ tarihini takip eden 15 (</w:t>
      </w:r>
      <w:proofErr w:type="spellStart"/>
      <w:r w:rsidRPr="00680D2D">
        <w:rPr>
          <w:rFonts w:ascii="Times New Roman" w:hAnsi="Times New Roman"/>
          <w:color w:val="000000" w:themeColor="text1"/>
          <w:sz w:val="24"/>
          <w:szCs w:val="24"/>
          <w:lang w:eastAsia="tr-TR"/>
        </w:rPr>
        <w:t>onbeş</w:t>
      </w:r>
      <w:proofErr w:type="spellEnd"/>
      <w:r w:rsidRPr="00680D2D">
        <w:rPr>
          <w:rFonts w:ascii="Times New Roman" w:hAnsi="Times New Roman"/>
          <w:color w:val="000000" w:themeColor="text1"/>
          <w:sz w:val="24"/>
          <w:szCs w:val="24"/>
          <w:lang w:eastAsia="tr-TR"/>
        </w:rPr>
        <w:t>) işgünü içerisinde eczacı tarafından talep edilmesi halinde 6 (altı) eşit taksitte tahsil edilebilir. Tahsilat, eczanenin Kurumdan alacağı bulunması halinde, alacağından taksitle mahsup edilmesi şeklinde de yapılabilir.</w:t>
      </w:r>
    </w:p>
    <w:p w:rsidR="00766CB6" w:rsidRPr="00680D2D" w:rsidRDefault="00A55AC4" w:rsidP="00B23A05">
      <w:pPr>
        <w:autoSpaceDE w:val="0"/>
        <w:autoSpaceDN w:val="0"/>
        <w:adjustRightInd w:val="0"/>
        <w:spacing w:line="240" w:lineRule="auto"/>
        <w:jc w:val="both"/>
        <w:rPr>
          <w:rFonts w:ascii="Times New Roman" w:hAnsi="Times New Roman"/>
          <w:color w:val="000000" w:themeColor="text1"/>
          <w:sz w:val="24"/>
          <w:szCs w:val="24"/>
          <w:lang w:eastAsia="tr-TR"/>
        </w:rPr>
      </w:pPr>
      <w:r w:rsidRPr="00680D2D">
        <w:rPr>
          <w:rFonts w:ascii="Times New Roman" w:hAnsi="Times New Roman"/>
          <w:color w:val="000000" w:themeColor="text1"/>
          <w:sz w:val="24"/>
          <w:szCs w:val="24"/>
          <w:lang w:eastAsia="tr-TR"/>
        </w:rPr>
        <w:t>Ancak eczacının, alacağının cezai şart tutarını karşılamaması, alacağının olmaması veya taksitlerini ödememesi halinde, ceza miktarı genel hükümlere göre tahsil edilir.</w:t>
      </w:r>
    </w:p>
    <w:p w:rsidR="000B4C5D"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6.20.</w:t>
      </w:r>
      <w:r w:rsidRPr="00680D2D">
        <w:rPr>
          <w:rFonts w:ascii="Times New Roman" w:hAnsi="Times New Roman"/>
          <w:color w:val="000000" w:themeColor="text1"/>
          <w:sz w:val="24"/>
          <w:szCs w:val="24"/>
        </w:rPr>
        <w:t xml:space="preserve"> Konusu suç teşkil eden hususla ilgili bu Protokolün </w:t>
      </w:r>
      <w:r w:rsidR="002E1757"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6.1</w:t>
      </w:r>
      <w:r w:rsidR="002E1757"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maddesi uyarınca hakkında Cumhuriyet Savcılığına suç duyurusunda bulunulan ve kamu davası açılarak dava sonucunda suçu sabit görülen eczacıya ilgili madde gereğince fesih cezası uygulanır. </w:t>
      </w:r>
    </w:p>
    <w:p w:rsidR="000B4C5D" w:rsidRPr="00680D2D" w:rsidRDefault="000B4C5D"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Söz konusu maddenin yürütümünde 5510 sayılı Kanunun 103. maddesi esas alınır.</w:t>
      </w:r>
    </w:p>
    <w:p w:rsidR="00072CCB" w:rsidRPr="00680D2D" w:rsidRDefault="00072CCB" w:rsidP="00B23A05">
      <w:pPr>
        <w:spacing w:line="240" w:lineRule="auto"/>
        <w:jc w:val="both"/>
        <w:rPr>
          <w:rFonts w:ascii="Times New Roman" w:hAnsi="Times New Roman"/>
          <w:color w:val="000000" w:themeColor="text1"/>
          <w:sz w:val="24"/>
          <w:szCs w:val="24"/>
        </w:rPr>
      </w:pPr>
    </w:p>
    <w:p w:rsidR="00D52B37" w:rsidRPr="00680D2D" w:rsidRDefault="00D52B37" w:rsidP="00B23A05">
      <w:pPr>
        <w:spacing w:line="240" w:lineRule="auto"/>
        <w:jc w:val="both"/>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7.</w:t>
      </w:r>
      <w:r w:rsidR="00795063" w:rsidRPr="00680D2D">
        <w:rPr>
          <w:rFonts w:ascii="Times New Roman" w:hAnsi="Times New Roman"/>
          <w:b/>
          <w:color w:val="000000" w:themeColor="text1"/>
          <w:sz w:val="24"/>
          <w:szCs w:val="24"/>
        </w:rPr>
        <w:t xml:space="preserve"> </w:t>
      </w:r>
      <w:r w:rsidRPr="00680D2D">
        <w:rPr>
          <w:rFonts w:ascii="Times New Roman" w:hAnsi="Times New Roman"/>
          <w:b/>
          <w:color w:val="000000" w:themeColor="text1"/>
          <w:sz w:val="24"/>
          <w:szCs w:val="24"/>
        </w:rPr>
        <w:t xml:space="preserve">PROTOKOLE İLİŞKİN GENEL HÜKÜMLER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7.1.</w:t>
      </w:r>
      <w:r w:rsidR="00766CB6" w:rsidRPr="00680D2D">
        <w:rPr>
          <w:rFonts w:ascii="Times New Roman" w:hAnsi="Times New Roman"/>
          <w:color w:val="000000" w:themeColor="text1"/>
          <w:sz w:val="24"/>
          <w:szCs w:val="24"/>
        </w:rPr>
        <w:t xml:space="preserve"> </w:t>
      </w:r>
      <w:r w:rsidR="00CF780E" w:rsidRPr="00680D2D">
        <w:rPr>
          <w:rFonts w:ascii="Times New Roman" w:hAnsi="Times New Roman"/>
          <w:color w:val="000000" w:themeColor="text1"/>
          <w:sz w:val="24"/>
          <w:szCs w:val="24"/>
        </w:rPr>
        <w:t>Kurumla eczane arasında bu protokol esaslarına göre her yıl</w:t>
      </w:r>
      <w:r w:rsidR="00046FE9" w:rsidRPr="00680D2D">
        <w:rPr>
          <w:rFonts w:ascii="Times New Roman" w:hAnsi="Times New Roman"/>
          <w:color w:val="000000" w:themeColor="text1"/>
          <w:sz w:val="24"/>
          <w:szCs w:val="24"/>
        </w:rPr>
        <w:t>ın</w:t>
      </w:r>
      <w:r w:rsidR="00CF780E" w:rsidRPr="00680D2D">
        <w:rPr>
          <w:rFonts w:ascii="Times New Roman" w:hAnsi="Times New Roman"/>
          <w:color w:val="000000" w:themeColor="text1"/>
          <w:sz w:val="24"/>
          <w:szCs w:val="24"/>
        </w:rPr>
        <w:t xml:space="preserve"> </w:t>
      </w:r>
      <w:r w:rsidR="007F626C" w:rsidRPr="00680D2D">
        <w:rPr>
          <w:rFonts w:ascii="Times New Roman" w:hAnsi="Times New Roman"/>
          <w:color w:val="000000" w:themeColor="text1"/>
          <w:sz w:val="24"/>
          <w:szCs w:val="24"/>
        </w:rPr>
        <w:t>Ekim</w:t>
      </w:r>
      <w:r w:rsidR="006B68F6" w:rsidRPr="00680D2D">
        <w:rPr>
          <w:rFonts w:ascii="Times New Roman" w:hAnsi="Times New Roman"/>
          <w:color w:val="000000" w:themeColor="text1"/>
          <w:sz w:val="24"/>
          <w:szCs w:val="24"/>
        </w:rPr>
        <w:t xml:space="preserve"> ayında sözleşme yenilenir</w:t>
      </w:r>
      <w:r w:rsidR="00CF780E"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Kurum ile TEB arasında yapılacak ek protokol veya protokollerle düzenleme yapılması halinde, sözleşmeli eczacı bu düzenlemelere uymakla yükümlüdür. Kurum,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hükümlerini kabul eden ve başvuru formunu getiren eczacı ile (feshi gerektirecek hususlar nedeniyle sözleşmeleri feshedilenlerin fesih süreleri boyunca ve muvazaalı olarak açıldığı kanıtlanan eczaneler hariç) sözleşme yapar. </w:t>
      </w:r>
      <w:r w:rsidR="004C6638" w:rsidRPr="00680D2D">
        <w:rPr>
          <w:rFonts w:ascii="Times New Roman" w:hAnsi="Times New Roman"/>
          <w:color w:val="000000" w:themeColor="text1"/>
          <w:sz w:val="24"/>
          <w:szCs w:val="24"/>
        </w:rPr>
        <w:t xml:space="preserve">Eczacı sözleşmenin Kurumda kalacak nüshasının </w:t>
      </w:r>
      <w:r w:rsidR="004C6638" w:rsidRPr="00680D2D">
        <w:rPr>
          <w:rFonts w:ascii="Times New Roman" w:hAnsi="Times New Roman"/>
          <w:color w:val="000000" w:themeColor="text1"/>
          <w:sz w:val="24"/>
          <w:szCs w:val="24"/>
        </w:rPr>
        <w:lastRenderedPageBreak/>
        <w:t>ön yüzüne</w:t>
      </w:r>
      <w:r w:rsidR="004C6638" w:rsidRPr="00680D2D">
        <w:rPr>
          <w:rFonts w:ascii="Times New Roman" w:hAnsi="Times New Roman"/>
          <w:b/>
          <w:color w:val="000000" w:themeColor="text1"/>
          <w:sz w:val="24"/>
          <w:szCs w:val="24"/>
        </w:rPr>
        <w:t xml:space="preserve"> </w:t>
      </w:r>
      <w:r w:rsidR="004C6638" w:rsidRPr="00680D2D">
        <w:rPr>
          <w:rFonts w:ascii="Times New Roman" w:hAnsi="Times New Roman"/>
          <w:color w:val="000000" w:themeColor="text1"/>
          <w:sz w:val="24"/>
          <w:szCs w:val="24"/>
        </w:rPr>
        <w:t>protokol hükümlerini okuduğunu ve kabul ettiğini el yazısı ile yazarak imzalar diğer sayfaları paraflar.</w:t>
      </w:r>
    </w:p>
    <w:p w:rsidR="00CD0BDA" w:rsidRPr="00680D2D" w:rsidRDefault="00CD0BDA" w:rsidP="00B23A05">
      <w:pPr>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 xml:space="preserve">Protokolün 7.1 numaralı maddesinin uygulanmasında 5510 sayılı Kanunun </w:t>
      </w:r>
      <w:proofErr w:type="gramStart"/>
      <w:r w:rsidRPr="00680D2D">
        <w:rPr>
          <w:rFonts w:ascii="Times New Roman" w:hAnsi="Times New Roman"/>
          <w:color w:val="000000" w:themeColor="text1"/>
          <w:sz w:val="24"/>
          <w:szCs w:val="24"/>
        </w:rPr>
        <w:t>103 üncü</w:t>
      </w:r>
      <w:proofErr w:type="gramEnd"/>
      <w:r w:rsidRPr="00680D2D">
        <w:rPr>
          <w:rFonts w:ascii="Times New Roman" w:hAnsi="Times New Roman"/>
          <w:color w:val="000000" w:themeColor="text1"/>
          <w:sz w:val="24"/>
          <w:szCs w:val="24"/>
        </w:rPr>
        <w:t xml:space="preserve"> maddesi ve Sosyal Güvenlik Kurumu Sağlık Hizmeti Satın Alım Sözleşmelerinin/ Protokollerinin Hazırlanması ve Akdedilmesine İlişkin Yönetmelik hükümlerine uyulur.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7.2.</w:t>
      </w:r>
      <w:r w:rsidRPr="00680D2D">
        <w:rPr>
          <w:rFonts w:ascii="Times New Roman" w:hAnsi="Times New Roman"/>
          <w:color w:val="000000" w:themeColor="text1"/>
          <w:sz w:val="24"/>
          <w:szCs w:val="24"/>
        </w:rPr>
        <w:t xml:space="preserve"> Kurum tarafından eczacıya yapılacak tebligatlar sözleşmede belirttiği adresine, eczacı tarafından Kuruma yapılacak bildirimler ise Kurumun taşra teşkilatına yapılır. Tebligatlar, 7201 sayılı “Tebligat Kanunu” hükümlerine göre ve iadeli taahhütlü olarak yapılır.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7.3.</w:t>
      </w:r>
      <w:r w:rsidRPr="00680D2D">
        <w:rPr>
          <w:rFonts w:ascii="Times New Roman" w:hAnsi="Times New Roman"/>
          <w:color w:val="000000" w:themeColor="text1"/>
          <w:sz w:val="24"/>
          <w:szCs w:val="24"/>
        </w:rPr>
        <w:t xml:space="preserve"> </w:t>
      </w:r>
      <w:r w:rsidR="009F4B01" w:rsidRPr="00680D2D">
        <w:rPr>
          <w:rFonts w:ascii="Times New Roman" w:hAnsi="Times New Roman"/>
          <w:color w:val="000000" w:themeColor="text1"/>
          <w:sz w:val="24"/>
          <w:szCs w:val="24"/>
        </w:rPr>
        <w:t>Sözleşmede belirtilen adrese yapılan tebligatlar, eczacıya yapılmış sayılır. Adres değişikliği halinde eczacı adres değişikliğini ruhsatnamenin eczacıya teslim edildiği tarihten itibaren 15 (on beş) iş günü içinde yazılı olarak Kurumun taşra teşkilatına bildirir. Aksi halde bildirilen son adrese yapılan tebligatlar geçerli sayılır. Kamu idareleri veya belediyeler tarafından yapılan değişiklikler nedeniyle oluşan adres değişiklikleri için süre şartı aranmaz.</w:t>
      </w:r>
    </w:p>
    <w:p w:rsidR="002A1691" w:rsidRPr="00680D2D" w:rsidRDefault="00072CCB"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b/>
          <w:color w:val="000000" w:themeColor="text1"/>
          <w:sz w:val="24"/>
          <w:szCs w:val="24"/>
        </w:rPr>
        <w:t>7.4.</w:t>
      </w:r>
      <w:r w:rsidRPr="00680D2D">
        <w:rPr>
          <w:rFonts w:ascii="Times New Roman" w:hAnsi="Times New Roman"/>
          <w:color w:val="000000" w:themeColor="text1"/>
          <w:sz w:val="24"/>
          <w:szCs w:val="24"/>
        </w:rPr>
        <w:t xml:space="preserve"> </w:t>
      </w:r>
      <w:r w:rsidR="002A1691" w:rsidRPr="00680D2D">
        <w:rPr>
          <w:rFonts w:ascii="Times New Roman" w:hAnsi="Times New Roman"/>
          <w:b/>
          <w:bCs/>
          <w:color w:val="000000" w:themeColor="text1"/>
          <w:sz w:val="24"/>
          <w:szCs w:val="24"/>
          <w:lang w:eastAsia="tr-TR"/>
        </w:rPr>
        <w:t xml:space="preserve">(Değişik: 28/04/2023-2023/1 Ek Protokol 7.md. Yürürlük:28/04/2023) </w:t>
      </w:r>
      <w:r w:rsidR="002A1691" w:rsidRPr="00680D2D">
        <w:rPr>
          <w:rFonts w:ascii="Times New Roman" w:hAnsi="Times New Roman"/>
          <w:bCs/>
          <w:color w:val="000000" w:themeColor="text1"/>
          <w:sz w:val="24"/>
          <w:szCs w:val="24"/>
        </w:rPr>
        <w:t>Eczanenin mesul müdürünün değişmesi halinde mesul müdürün ayrılışı, ayrılış tarihinde eczacı tarafından yazılı olarak Kuruma bildirilir. Kurum tarafından bu tarih itibariyle reçete girişi durdurulur. Yeni mesul müdürün sözleşme yapmaya engel halinin olmaması durumunda mesul müdüre ait gerekli belgeler ile birlikte sözleşme imzalanarak reçete girişi açılır, aksi halde mesul müdürün ayrılış tarihinden itibaren sözleşme feshedilir. Bu durumda, eczanenin mesul müdür olmadan faaliyet gösterdiği dönemde karşılanan reçete bedelleri Kurum tarafından ödenmez.</w:t>
      </w:r>
    </w:p>
    <w:p w:rsidR="00072CCB" w:rsidRPr="00680D2D" w:rsidRDefault="002A1691" w:rsidP="002A1691">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Eczanenin unvanının değişmesi halinde değişiklik tarihinde bu durum 15 (</w:t>
      </w:r>
      <w:proofErr w:type="spellStart"/>
      <w:r w:rsidRPr="00680D2D">
        <w:rPr>
          <w:rFonts w:ascii="Times New Roman" w:hAnsi="Times New Roman"/>
          <w:color w:val="000000" w:themeColor="text1"/>
          <w:sz w:val="24"/>
          <w:szCs w:val="24"/>
        </w:rPr>
        <w:t>onbeş</w:t>
      </w:r>
      <w:proofErr w:type="spellEnd"/>
      <w:r w:rsidRPr="00680D2D">
        <w:rPr>
          <w:rFonts w:ascii="Times New Roman" w:hAnsi="Times New Roman"/>
          <w:color w:val="000000" w:themeColor="text1"/>
          <w:sz w:val="24"/>
          <w:szCs w:val="24"/>
        </w:rPr>
        <w:t>) iş günü içerisinde ilgili belgelerle birlikte Kuruma bildirilir. MEDULA sisteminde kayıt güncellenerek ve sözleşme üzerine şerh konularak sözleşme devam eder.</w:t>
      </w:r>
    </w:p>
    <w:p w:rsidR="004C6638"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7.5.</w:t>
      </w:r>
      <w:r w:rsidRPr="00680D2D">
        <w:rPr>
          <w:rFonts w:ascii="Times New Roman" w:hAnsi="Times New Roman"/>
          <w:color w:val="000000" w:themeColor="text1"/>
          <w:sz w:val="24"/>
          <w:szCs w:val="24"/>
        </w:rPr>
        <w:t xml:space="preserve"> </w:t>
      </w:r>
      <w:r w:rsidR="004C6638" w:rsidRPr="00680D2D">
        <w:rPr>
          <w:rFonts w:ascii="Times New Roman" w:hAnsi="Times New Roman"/>
          <w:color w:val="000000" w:themeColor="text1"/>
          <w:sz w:val="24"/>
          <w:szCs w:val="24"/>
        </w:rPr>
        <w:t>Eczanenin kapanması devredilmesi</w:t>
      </w:r>
      <w:r w:rsidR="00E3593F" w:rsidRPr="00680D2D">
        <w:rPr>
          <w:rFonts w:ascii="Times New Roman" w:hAnsi="Times New Roman"/>
          <w:color w:val="000000" w:themeColor="text1"/>
          <w:sz w:val="24"/>
          <w:szCs w:val="24"/>
        </w:rPr>
        <w:t>,</w:t>
      </w:r>
      <w:r w:rsidR="004C6638" w:rsidRPr="00680D2D">
        <w:rPr>
          <w:rFonts w:ascii="Times New Roman" w:hAnsi="Times New Roman"/>
          <w:color w:val="000000" w:themeColor="text1"/>
          <w:sz w:val="24"/>
          <w:szCs w:val="24"/>
        </w:rPr>
        <w:t xml:space="preserve"> ruhsatının askıya alınması </w:t>
      </w:r>
      <w:r w:rsidR="00E3593F" w:rsidRPr="00680D2D">
        <w:rPr>
          <w:rFonts w:ascii="Times New Roman" w:hAnsi="Times New Roman"/>
          <w:color w:val="000000" w:themeColor="text1"/>
          <w:sz w:val="24"/>
          <w:szCs w:val="24"/>
        </w:rPr>
        <w:t xml:space="preserve">veya eczacının vefatı </w:t>
      </w:r>
      <w:r w:rsidR="004C6638" w:rsidRPr="00680D2D">
        <w:rPr>
          <w:rFonts w:ascii="Times New Roman" w:hAnsi="Times New Roman"/>
          <w:color w:val="000000" w:themeColor="text1"/>
          <w:sz w:val="24"/>
          <w:szCs w:val="24"/>
        </w:rPr>
        <w:t>halinde; kapanma</w:t>
      </w:r>
      <w:r w:rsidR="00E3593F" w:rsidRPr="00680D2D">
        <w:rPr>
          <w:rFonts w:ascii="Times New Roman" w:hAnsi="Times New Roman"/>
          <w:color w:val="000000" w:themeColor="text1"/>
          <w:sz w:val="24"/>
          <w:szCs w:val="24"/>
        </w:rPr>
        <w:t>,</w:t>
      </w:r>
      <w:r w:rsidR="004C6638" w:rsidRPr="00680D2D">
        <w:rPr>
          <w:rFonts w:ascii="Times New Roman" w:hAnsi="Times New Roman"/>
          <w:color w:val="000000" w:themeColor="text1"/>
          <w:sz w:val="24"/>
          <w:szCs w:val="24"/>
        </w:rPr>
        <w:t xml:space="preserve"> devir</w:t>
      </w:r>
      <w:r w:rsidR="00E3593F" w:rsidRPr="00680D2D">
        <w:rPr>
          <w:rFonts w:ascii="Times New Roman" w:hAnsi="Times New Roman"/>
          <w:color w:val="000000" w:themeColor="text1"/>
          <w:sz w:val="24"/>
          <w:szCs w:val="24"/>
        </w:rPr>
        <w:t>,</w:t>
      </w:r>
      <w:r w:rsidR="004C6638" w:rsidRPr="00680D2D">
        <w:rPr>
          <w:rFonts w:ascii="Times New Roman" w:hAnsi="Times New Roman"/>
          <w:color w:val="000000" w:themeColor="text1"/>
          <w:sz w:val="24"/>
          <w:szCs w:val="24"/>
        </w:rPr>
        <w:t xml:space="preserve"> ruhsatın askıya alınma</w:t>
      </w:r>
      <w:r w:rsidR="00E3593F" w:rsidRPr="00680D2D">
        <w:rPr>
          <w:rFonts w:ascii="Times New Roman" w:hAnsi="Times New Roman"/>
          <w:color w:val="000000" w:themeColor="text1"/>
          <w:sz w:val="24"/>
          <w:szCs w:val="24"/>
        </w:rPr>
        <w:t xml:space="preserve"> veya vefat</w:t>
      </w:r>
      <w:r w:rsidR="004C6638" w:rsidRPr="00680D2D">
        <w:rPr>
          <w:rFonts w:ascii="Times New Roman" w:hAnsi="Times New Roman"/>
          <w:color w:val="000000" w:themeColor="text1"/>
          <w:sz w:val="24"/>
          <w:szCs w:val="24"/>
        </w:rPr>
        <w:t xml:space="preserve"> tarihinde sözleşme kendiliğinden sona erer, </w:t>
      </w:r>
      <w:r w:rsidR="007F626C" w:rsidRPr="00680D2D">
        <w:rPr>
          <w:rFonts w:ascii="Times New Roman" w:hAnsi="Times New Roman"/>
          <w:color w:val="000000" w:themeColor="text1"/>
          <w:sz w:val="24"/>
          <w:szCs w:val="24"/>
        </w:rPr>
        <w:t>k</w:t>
      </w:r>
      <w:r w:rsidR="004C6638" w:rsidRPr="00680D2D">
        <w:rPr>
          <w:rFonts w:ascii="Times New Roman" w:hAnsi="Times New Roman"/>
          <w:color w:val="000000" w:themeColor="text1"/>
          <w:sz w:val="24"/>
          <w:szCs w:val="24"/>
        </w:rPr>
        <w:t>apanış, devir veya askıya alınma işlemi 15 (on beş) iş günü içinde Kuruma bildirilir.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7.6.</w:t>
      </w:r>
      <w:r w:rsidRPr="00680D2D">
        <w:rPr>
          <w:rFonts w:ascii="Times New Roman" w:hAnsi="Times New Roman"/>
          <w:color w:val="000000" w:themeColor="text1"/>
          <w:sz w:val="24"/>
          <w:szCs w:val="24"/>
        </w:rPr>
        <w:t xml:space="preserve"> Kapanma</w:t>
      </w:r>
      <w:r w:rsidR="008F52B9" w:rsidRPr="00680D2D">
        <w:rPr>
          <w:rFonts w:ascii="Times New Roman" w:hAnsi="Times New Roman"/>
          <w:color w:val="000000" w:themeColor="text1"/>
          <w:sz w:val="24"/>
          <w:szCs w:val="24"/>
        </w:rPr>
        <w:t>, devir veya ruhsatın askıya alınma</w:t>
      </w:r>
      <w:r w:rsidRPr="00680D2D">
        <w:rPr>
          <w:rFonts w:ascii="Times New Roman" w:hAnsi="Times New Roman"/>
          <w:color w:val="000000" w:themeColor="text1"/>
          <w:sz w:val="24"/>
          <w:szCs w:val="24"/>
        </w:rPr>
        <w:t xml:space="preserve"> tarihine kadar eczane tarafından karşılanan reçeteler protokolün (4.2) numaralı maddesi doğrultusunda Kuruma teslim edilir. Bu faturalar Kurum tarafından öncelikli olarak kontrol edilir ve bedelleri (4.3) </w:t>
      </w:r>
      <w:r w:rsidR="002E1757" w:rsidRPr="00680D2D">
        <w:rPr>
          <w:rFonts w:ascii="Times New Roman" w:hAnsi="Times New Roman"/>
          <w:color w:val="000000" w:themeColor="text1"/>
          <w:sz w:val="24"/>
          <w:szCs w:val="24"/>
        </w:rPr>
        <w:t xml:space="preserve">numaralı </w:t>
      </w:r>
      <w:r w:rsidRPr="00680D2D">
        <w:rPr>
          <w:rFonts w:ascii="Times New Roman" w:hAnsi="Times New Roman"/>
          <w:color w:val="000000" w:themeColor="text1"/>
          <w:sz w:val="24"/>
          <w:szCs w:val="24"/>
        </w:rPr>
        <w:t>maddesi esaslarına göre ödenir.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7.7. </w:t>
      </w:r>
      <w:r w:rsidRPr="00680D2D">
        <w:rPr>
          <w:rFonts w:ascii="Times New Roman" w:hAnsi="Times New Roman"/>
          <w:color w:val="000000" w:themeColor="text1"/>
          <w:sz w:val="24"/>
          <w:szCs w:val="24"/>
        </w:rPr>
        <w:t>Kurum tarafından yapılan inceleme sonucu Protokol hükümlerine göre eczacıya iadesi gereken reçeteler,</w:t>
      </w:r>
      <w:r w:rsidR="008F52B9" w:rsidRPr="00680D2D">
        <w:rPr>
          <w:rFonts w:ascii="Times New Roman" w:hAnsi="Times New Roman"/>
          <w:color w:val="000000" w:themeColor="text1"/>
          <w:sz w:val="24"/>
          <w:szCs w:val="24"/>
        </w:rPr>
        <w:t xml:space="preserve"> /faturalar, </w:t>
      </w:r>
      <w:r w:rsidRPr="00680D2D">
        <w:rPr>
          <w:rFonts w:ascii="Times New Roman" w:hAnsi="Times New Roman"/>
          <w:color w:val="000000" w:themeColor="text1"/>
          <w:sz w:val="24"/>
          <w:szCs w:val="24"/>
        </w:rPr>
        <w:t>Kurumca</w:t>
      </w:r>
      <w:r w:rsidR="008F52B9" w:rsidRPr="00680D2D">
        <w:rPr>
          <w:rFonts w:ascii="Times New Roman" w:hAnsi="Times New Roman"/>
          <w:color w:val="000000" w:themeColor="text1"/>
          <w:sz w:val="24"/>
          <w:szCs w:val="24"/>
        </w:rPr>
        <w:t xml:space="preserve"> elden veya</w:t>
      </w:r>
      <w:r w:rsidRPr="00680D2D">
        <w:rPr>
          <w:rFonts w:ascii="Times New Roman" w:hAnsi="Times New Roman"/>
          <w:color w:val="000000" w:themeColor="text1"/>
          <w:sz w:val="24"/>
          <w:szCs w:val="24"/>
        </w:rPr>
        <w:t xml:space="preserve"> ödemeli olarak gönderilir. Bu reçeteler</w:t>
      </w:r>
      <w:r w:rsidR="008F52B9" w:rsidRPr="00680D2D">
        <w:rPr>
          <w:rFonts w:ascii="Times New Roman" w:hAnsi="Times New Roman"/>
          <w:color w:val="000000" w:themeColor="text1"/>
          <w:sz w:val="24"/>
          <w:szCs w:val="24"/>
        </w:rPr>
        <w:t>/faturalar</w:t>
      </w:r>
      <w:r w:rsidRPr="00680D2D">
        <w:rPr>
          <w:rFonts w:ascii="Times New Roman" w:hAnsi="Times New Roman"/>
          <w:color w:val="000000" w:themeColor="text1"/>
          <w:sz w:val="24"/>
          <w:szCs w:val="24"/>
        </w:rPr>
        <w:t xml:space="preserve"> eczane tarafından Kuruma kargo ile veya iadeli taahhütlü posta yoluyla gönderilebileceği gibi elden de teslim edilebilir. </w:t>
      </w:r>
      <w:r w:rsidR="008F52B9" w:rsidRPr="00680D2D">
        <w:rPr>
          <w:rFonts w:ascii="Times New Roman" w:hAnsi="Times New Roman"/>
          <w:color w:val="000000" w:themeColor="text1"/>
          <w:sz w:val="24"/>
          <w:szCs w:val="24"/>
        </w:rPr>
        <w:t>Kargo ile yapılan geri gönderme işlemlerinde kargoya veriliş tarihi Kuruma teslim edildiği tarih olarak değerlendirilir.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7.8. </w:t>
      </w:r>
      <w:r w:rsidRPr="00680D2D">
        <w:rPr>
          <w:rFonts w:ascii="Times New Roman" w:hAnsi="Times New Roman"/>
          <w:color w:val="000000" w:themeColor="text1"/>
          <w:sz w:val="24"/>
          <w:szCs w:val="24"/>
        </w:rPr>
        <w:t>Eczacı, Kurumdan doğmuş ve doğacak alacaklarını hiçbir suretle devir ve temlik edemez.</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7.9. </w:t>
      </w:r>
      <w:r w:rsidRPr="00680D2D">
        <w:rPr>
          <w:rFonts w:ascii="Times New Roman" w:hAnsi="Times New Roman"/>
          <w:color w:val="000000" w:themeColor="text1"/>
          <w:sz w:val="24"/>
          <w:szCs w:val="24"/>
        </w:rPr>
        <w:t>Sözleşmeden doğacak her türlü vergi, resim, harç ve masraflar eczacı tarafından karşılanır</w:t>
      </w:r>
      <w:r w:rsidR="00766CB6" w:rsidRPr="00680D2D">
        <w:rPr>
          <w:rFonts w:ascii="Times New Roman" w:hAnsi="Times New Roman"/>
          <w:color w:val="000000" w:themeColor="text1"/>
          <w:sz w:val="24"/>
          <w:szCs w:val="24"/>
        </w:rPr>
        <w:t>.</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7.10. </w:t>
      </w:r>
      <w:r w:rsidRPr="00680D2D">
        <w:rPr>
          <w:rFonts w:ascii="Times New Roman" w:hAnsi="Times New Roman"/>
          <w:color w:val="000000" w:themeColor="text1"/>
          <w:sz w:val="24"/>
          <w:szCs w:val="24"/>
        </w:rPr>
        <w:t>Sözleşmenin herhangi bir nedenle sona ermesi halinde, bu süre zarfında işleme alınmış olan fatura/faturalar ve eki belgeler, sözleşme hükümlerine göre sonuçlandırılır.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7.11.</w:t>
      </w:r>
      <w:r w:rsidRPr="00680D2D">
        <w:rPr>
          <w:rFonts w:ascii="Times New Roman" w:hAnsi="Times New Roman"/>
          <w:color w:val="000000" w:themeColor="text1"/>
          <w:sz w:val="24"/>
          <w:szCs w:val="24"/>
        </w:rPr>
        <w:t xml:space="preserve"> Protokol hükümleri ancak tarafların mutabakatı ile değiştirilebilir.</w:t>
      </w:r>
    </w:p>
    <w:p w:rsidR="002A1691" w:rsidRPr="00680D2D" w:rsidRDefault="00072CCB"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b/>
          <w:color w:val="000000" w:themeColor="text1"/>
          <w:sz w:val="24"/>
          <w:szCs w:val="24"/>
        </w:rPr>
        <w:lastRenderedPageBreak/>
        <w:t>7.12.</w:t>
      </w:r>
      <w:r w:rsidRPr="00680D2D">
        <w:rPr>
          <w:rFonts w:ascii="Times New Roman" w:hAnsi="Times New Roman"/>
          <w:color w:val="000000" w:themeColor="text1"/>
          <w:sz w:val="24"/>
          <w:szCs w:val="24"/>
        </w:rPr>
        <w:t xml:space="preserve"> </w:t>
      </w:r>
      <w:r w:rsidR="002A1691" w:rsidRPr="00680D2D">
        <w:rPr>
          <w:rFonts w:ascii="Times New Roman" w:hAnsi="Times New Roman"/>
          <w:b/>
          <w:bCs/>
          <w:color w:val="000000" w:themeColor="text1"/>
          <w:sz w:val="24"/>
          <w:szCs w:val="24"/>
          <w:lang w:eastAsia="tr-TR"/>
        </w:rPr>
        <w:t xml:space="preserve">(Değişik: 28/04/2023-2023/1 Ek Protokol 8.md. Yürürlük:28/04/2023) </w:t>
      </w:r>
      <w:r w:rsidR="002A1691" w:rsidRPr="00680D2D">
        <w:rPr>
          <w:rFonts w:ascii="Times New Roman" w:hAnsi="Times New Roman"/>
          <w:bCs/>
          <w:color w:val="000000" w:themeColor="text1"/>
          <w:sz w:val="24"/>
          <w:szCs w:val="24"/>
        </w:rPr>
        <w:t>Eczacı tarafından ilk kez eczane açılması, eczanenin il dışına nakledilmesi veya bir yıldan uzun süreli olarak Kurumla sözleşmesi bulunmaması gibi durumlarda sözleşme imzalanması halinde eczacıya ait;</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Kimlik fotokopisi (T.C. Kimlik Numarası ile birlikte),</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Ruhsat </w:t>
      </w:r>
      <w:r w:rsidRPr="00680D2D">
        <w:rPr>
          <w:rFonts w:ascii="Times New Roman" w:hAnsi="Times New Roman"/>
          <w:bCs/>
          <w:color w:val="000000" w:themeColor="text1"/>
          <w:sz w:val="24"/>
          <w:szCs w:val="24"/>
        </w:rPr>
        <w:t xml:space="preserve">ve Sertifika </w:t>
      </w:r>
      <w:r w:rsidRPr="00680D2D">
        <w:rPr>
          <w:rFonts w:ascii="Times New Roman" w:hAnsi="Times New Roman"/>
          <w:color w:val="000000" w:themeColor="text1"/>
          <w:sz w:val="24"/>
          <w:szCs w:val="24"/>
        </w:rPr>
        <w:t>fotokopisi,</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bCs/>
          <w:color w:val="000000" w:themeColor="text1"/>
          <w:sz w:val="24"/>
          <w:szCs w:val="24"/>
        </w:rPr>
        <w:t xml:space="preserve">- Eczane Bilgi Formu (Ek-5) </w:t>
      </w:r>
      <w:r w:rsidRPr="00680D2D">
        <w:rPr>
          <w:rFonts w:ascii="Times New Roman" w:hAnsi="Times New Roman"/>
          <w:color w:val="000000" w:themeColor="text1"/>
          <w:sz w:val="24"/>
          <w:szCs w:val="24"/>
        </w:rPr>
        <w:t>(yeni açılan eczaneler hariçtir),</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Bölge Eczacı Odasından onaylı sözleşme metni</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Örnekleme metodu ile inceleme istenmemesi halinde bunu belirten dilekçe,</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Eczacı odasından alınan yeni tarihli “Sözleşmeye Engel Yoktur” belgesi,</w:t>
      </w:r>
    </w:p>
    <w:p w:rsidR="002A1691" w:rsidRPr="00680D2D" w:rsidRDefault="002A1691"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color w:val="000000" w:themeColor="text1"/>
          <w:sz w:val="24"/>
          <w:szCs w:val="24"/>
        </w:rPr>
        <w:t xml:space="preserve">- </w:t>
      </w:r>
      <w:r w:rsidRPr="00680D2D">
        <w:rPr>
          <w:rFonts w:ascii="Times New Roman" w:hAnsi="Times New Roman"/>
          <w:bCs/>
          <w:color w:val="000000" w:themeColor="text1"/>
          <w:sz w:val="24"/>
          <w:szCs w:val="24"/>
        </w:rPr>
        <w:t>Adli sicil kaydı,</w:t>
      </w:r>
    </w:p>
    <w:p w:rsidR="002A1691" w:rsidRPr="00680D2D" w:rsidRDefault="002A1691"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 Yapılacak ödemelere ilişkin hesap bilgileri,</w:t>
      </w:r>
    </w:p>
    <w:p w:rsidR="009F4B01" w:rsidRPr="00680D2D" w:rsidRDefault="002A1691" w:rsidP="002A1691">
      <w:pPr>
        <w:spacing w:line="240" w:lineRule="auto"/>
        <w:jc w:val="both"/>
        <w:rPr>
          <w:rFonts w:ascii="Times New Roman" w:hAnsi="Times New Roman"/>
          <w:color w:val="000000" w:themeColor="text1"/>
          <w:sz w:val="24"/>
          <w:szCs w:val="24"/>
        </w:rPr>
      </w:pPr>
      <w:r w:rsidRPr="00680D2D">
        <w:rPr>
          <w:rFonts w:ascii="Times New Roman" w:hAnsi="Times New Roman"/>
          <w:bCs/>
          <w:color w:val="000000" w:themeColor="text1"/>
          <w:sz w:val="24"/>
          <w:szCs w:val="24"/>
        </w:rPr>
        <w:t xml:space="preserve">İletişim bilgilerini içeren dilekçe ekinde Kuruma </w:t>
      </w:r>
      <w:r w:rsidRPr="00680D2D">
        <w:rPr>
          <w:rFonts w:ascii="Times New Roman" w:hAnsi="Times New Roman"/>
          <w:color w:val="000000" w:themeColor="text1"/>
          <w:sz w:val="24"/>
          <w:szCs w:val="24"/>
        </w:rPr>
        <w:t>ibraz edilecektir.</w:t>
      </w:r>
    </w:p>
    <w:p w:rsidR="002A1691" w:rsidRPr="00680D2D" w:rsidRDefault="00072CCB"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b/>
          <w:color w:val="000000" w:themeColor="text1"/>
          <w:sz w:val="24"/>
          <w:szCs w:val="24"/>
        </w:rPr>
        <w:t>7.13.</w:t>
      </w:r>
      <w:r w:rsidRPr="00680D2D">
        <w:rPr>
          <w:rFonts w:ascii="Times New Roman" w:hAnsi="Times New Roman"/>
          <w:color w:val="000000" w:themeColor="text1"/>
          <w:sz w:val="24"/>
          <w:szCs w:val="24"/>
        </w:rPr>
        <w:t xml:space="preserve"> </w:t>
      </w:r>
      <w:r w:rsidR="002A1691" w:rsidRPr="00680D2D">
        <w:rPr>
          <w:rFonts w:ascii="Times New Roman" w:hAnsi="Times New Roman"/>
          <w:b/>
          <w:bCs/>
          <w:color w:val="000000" w:themeColor="text1"/>
          <w:sz w:val="24"/>
          <w:szCs w:val="24"/>
          <w:lang w:eastAsia="tr-TR"/>
        </w:rPr>
        <w:t xml:space="preserve">(Değişik: 28/04/2023-2023/1 Ek Protokol 9.md. Yürürlük:28/04/2023) </w:t>
      </w:r>
      <w:r w:rsidR="002A1691" w:rsidRPr="00680D2D">
        <w:rPr>
          <w:rFonts w:ascii="Times New Roman" w:hAnsi="Times New Roman"/>
          <w:bCs/>
          <w:color w:val="000000" w:themeColor="text1"/>
          <w:sz w:val="24"/>
          <w:szCs w:val="24"/>
        </w:rPr>
        <w:t xml:space="preserve">Sözleşmenin yenilenmesi halinde;   </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bCs/>
          <w:color w:val="000000" w:themeColor="text1"/>
          <w:sz w:val="24"/>
          <w:szCs w:val="24"/>
        </w:rPr>
        <w:t>-</w:t>
      </w:r>
      <w:r w:rsidRPr="00680D2D">
        <w:rPr>
          <w:rFonts w:ascii="Times New Roman" w:hAnsi="Times New Roman"/>
          <w:color w:val="000000" w:themeColor="text1"/>
          <w:sz w:val="24"/>
          <w:szCs w:val="24"/>
        </w:rPr>
        <w:t>Bölge Eczacı Odasından onaylı Tip Sözleşme metni</w:t>
      </w:r>
    </w:p>
    <w:p w:rsidR="002A1691" w:rsidRPr="00680D2D" w:rsidRDefault="002A1691" w:rsidP="002A1691">
      <w:pPr>
        <w:spacing w:after="0"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-Eczane Bilgi Formu (Ek-5) (yeni açılan eczaneler hariçtir),</w:t>
      </w:r>
    </w:p>
    <w:p w:rsidR="002A1691" w:rsidRPr="00680D2D" w:rsidRDefault="002A1691"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-Örnekleme metodu ile inceleme istenmemesi halinde bunu belirten dilekçe,</w:t>
      </w:r>
    </w:p>
    <w:p w:rsidR="002A1691" w:rsidRPr="00680D2D" w:rsidRDefault="002A1691"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-Eczacı odasından alınan yeni tarihli “Sözleşmeye Engel Yoktur” belgesi,</w:t>
      </w:r>
    </w:p>
    <w:p w:rsidR="002A1691" w:rsidRPr="00680D2D" w:rsidRDefault="002A1691" w:rsidP="002A1691">
      <w:pPr>
        <w:spacing w:after="0" w:line="240" w:lineRule="auto"/>
        <w:jc w:val="both"/>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-Adli sicil kaydı,</w:t>
      </w:r>
    </w:p>
    <w:p w:rsidR="009F4B01" w:rsidRPr="00680D2D" w:rsidRDefault="002A1691" w:rsidP="002A1691">
      <w:pPr>
        <w:pStyle w:val="AralkYok"/>
        <w:tabs>
          <w:tab w:val="left" w:pos="0"/>
        </w:tabs>
        <w:spacing w:after="200"/>
        <w:jc w:val="both"/>
        <w:rPr>
          <w:rFonts w:ascii="Times New Roman" w:hAnsi="Times New Roman"/>
          <w:b/>
          <w:color w:val="000000" w:themeColor="text1"/>
          <w:sz w:val="24"/>
          <w:szCs w:val="24"/>
        </w:rPr>
      </w:pPr>
      <w:r w:rsidRPr="00680D2D">
        <w:rPr>
          <w:rFonts w:ascii="Times New Roman" w:hAnsi="Times New Roman"/>
          <w:bCs/>
          <w:color w:val="000000" w:themeColor="text1"/>
          <w:sz w:val="24"/>
          <w:szCs w:val="24"/>
        </w:rPr>
        <w:t>İletişim bilgilerini içeren dilekçe ekinde Kuruma ibraz edilecektir.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7.14.</w:t>
      </w:r>
      <w:r w:rsidRPr="00680D2D">
        <w:rPr>
          <w:rFonts w:ascii="Times New Roman" w:hAnsi="Times New Roman"/>
          <w:color w:val="000000" w:themeColor="text1"/>
          <w:sz w:val="24"/>
          <w:szCs w:val="24"/>
        </w:rPr>
        <w:t xml:space="preserve"> Kurumla sözleşme imzalayan eczacıya provizyon şifresi verilir. Sözleşmeli eczane aynı sözleşme dönemi içerisinde herhangi bir gerekçe ile tekrar şifre talebinde bulunduğunda her bir şifre için 50 (elli) TL bedel tahsil edilir.</w:t>
      </w:r>
    </w:p>
    <w:p w:rsidR="008B0F08" w:rsidRPr="00680D2D" w:rsidRDefault="008B0F08" w:rsidP="00B23A05">
      <w:pPr>
        <w:spacing w:line="240" w:lineRule="auto"/>
        <w:jc w:val="both"/>
        <w:rPr>
          <w:rFonts w:ascii="Times New Roman" w:hAnsi="Times New Roman"/>
          <w:b/>
          <w:strike/>
          <w:color w:val="000000" w:themeColor="text1"/>
          <w:sz w:val="24"/>
          <w:szCs w:val="24"/>
        </w:rPr>
      </w:pPr>
      <w:r w:rsidRPr="00680D2D">
        <w:rPr>
          <w:rFonts w:ascii="Times New Roman" w:hAnsi="Times New Roman"/>
          <w:b/>
          <w:color w:val="000000" w:themeColor="text1"/>
          <w:sz w:val="24"/>
          <w:szCs w:val="24"/>
        </w:rPr>
        <w:t>7.15.</w:t>
      </w:r>
      <w:r w:rsidRPr="00680D2D">
        <w:rPr>
          <w:rFonts w:ascii="Times New Roman" w:hAnsi="Times New Roman"/>
          <w:color w:val="000000" w:themeColor="text1"/>
          <w:sz w:val="24"/>
          <w:szCs w:val="24"/>
        </w:rPr>
        <w:t xml:space="preserve"> Eczacılar, sözleşme yaparken 6643 sayılı Türk Eczacıları Birliği Kanununun 39 uncu maddesine dayanılarak, bu protokolün tüm maddelerini, sayfalarını ve eklerini içeren TEB tarafından bastırılmış ve her sayfası eczacı tarafından imzalanmış “Tip Sözleşmesini” (EK-1) ve “Sosyal Güvenlik Kurumu Kapsamındaki Kişilerin Türk Eczacıları Birliği Üyesi Eczanelerden Tıbbi Malzemelerin Temini Sözleşmesini” (EK-6) kullanırlar. Eczanenin yapacağı indirim oranının tespiti amacıyla Protokolün eki (EK-5) formunun bir örneği Kurum taşra teşkilatına ibraz edilecektir.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7.16.</w:t>
      </w:r>
      <w:r w:rsidRPr="00680D2D">
        <w:rPr>
          <w:rFonts w:ascii="Times New Roman" w:hAnsi="Times New Roman"/>
          <w:color w:val="000000" w:themeColor="text1"/>
          <w:sz w:val="24"/>
          <w:szCs w:val="24"/>
        </w:rPr>
        <w:t xml:space="preserve"> Sözleşmeler </w:t>
      </w:r>
      <w:r w:rsidR="007F626C" w:rsidRPr="00680D2D">
        <w:rPr>
          <w:rFonts w:ascii="Times New Roman" w:hAnsi="Times New Roman"/>
          <w:color w:val="000000" w:themeColor="text1"/>
          <w:sz w:val="24"/>
          <w:szCs w:val="24"/>
        </w:rPr>
        <w:t>30</w:t>
      </w:r>
      <w:r w:rsidR="00133312" w:rsidRPr="00680D2D">
        <w:rPr>
          <w:rFonts w:ascii="Times New Roman" w:hAnsi="Times New Roman"/>
          <w:color w:val="000000" w:themeColor="text1"/>
          <w:sz w:val="24"/>
          <w:szCs w:val="24"/>
        </w:rPr>
        <w:t>/</w:t>
      </w:r>
      <w:r w:rsidR="007F626C" w:rsidRPr="00680D2D">
        <w:rPr>
          <w:rFonts w:ascii="Times New Roman" w:hAnsi="Times New Roman"/>
          <w:color w:val="000000" w:themeColor="text1"/>
          <w:sz w:val="24"/>
          <w:szCs w:val="24"/>
        </w:rPr>
        <w:t>10</w:t>
      </w:r>
      <w:r w:rsidR="00133312" w:rsidRPr="00680D2D">
        <w:rPr>
          <w:rFonts w:ascii="Times New Roman" w:hAnsi="Times New Roman"/>
          <w:color w:val="000000" w:themeColor="text1"/>
          <w:sz w:val="24"/>
          <w:szCs w:val="24"/>
        </w:rPr>
        <w:t>/20</w:t>
      </w:r>
      <w:r w:rsidR="007F626C" w:rsidRPr="00680D2D">
        <w:rPr>
          <w:rFonts w:ascii="Times New Roman" w:hAnsi="Times New Roman"/>
          <w:color w:val="000000" w:themeColor="text1"/>
          <w:sz w:val="24"/>
          <w:szCs w:val="24"/>
        </w:rPr>
        <w:t>20</w:t>
      </w:r>
      <w:r w:rsidR="000C1B20"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tarihine kadar imzalanarak Kuruma teslim edilecektir. Bu tarihe kadar</w:t>
      </w:r>
      <w:r w:rsidR="002E1757"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sözleşme yapılmaması halinde eczacının mevcut sözleşmesi </w:t>
      </w:r>
      <w:r w:rsidR="008D7A71" w:rsidRPr="00680D2D">
        <w:rPr>
          <w:rFonts w:ascii="Times New Roman" w:hAnsi="Times New Roman"/>
          <w:color w:val="000000" w:themeColor="text1"/>
          <w:sz w:val="24"/>
          <w:szCs w:val="24"/>
        </w:rPr>
        <w:t xml:space="preserve">bu tarih itibariyle </w:t>
      </w:r>
      <w:r w:rsidRPr="00680D2D">
        <w:rPr>
          <w:rFonts w:ascii="Times New Roman" w:hAnsi="Times New Roman"/>
          <w:color w:val="000000" w:themeColor="text1"/>
          <w:sz w:val="24"/>
          <w:szCs w:val="24"/>
        </w:rPr>
        <w:t>feshedilmiş sayılır.</w:t>
      </w:r>
    </w:p>
    <w:p w:rsidR="00766CB6" w:rsidRPr="00680D2D" w:rsidRDefault="00600C1A"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7.17</w:t>
      </w:r>
      <w:r w:rsidRPr="00680D2D">
        <w:rPr>
          <w:rFonts w:ascii="Times New Roman" w:hAnsi="Times New Roman"/>
          <w:color w:val="000000" w:themeColor="text1"/>
          <w:sz w:val="24"/>
          <w:szCs w:val="24"/>
        </w:rPr>
        <w:t>. Bu Protokol ve ilgili SUT hükümlerinin uygulanmasına yönelik olarak sözleşmeli eczane sahibi eczacıların ve eczacılık fakültesi öğrencilerinin bilgilendirilmesi ve eğitilmesi için Kurum, Türk Eczacıları Birliği ve Eczac</w:t>
      </w:r>
      <w:r w:rsidR="00FA405E" w:rsidRPr="00680D2D">
        <w:rPr>
          <w:rFonts w:ascii="Times New Roman" w:hAnsi="Times New Roman"/>
          <w:color w:val="000000" w:themeColor="text1"/>
          <w:sz w:val="24"/>
          <w:szCs w:val="24"/>
        </w:rPr>
        <w:t xml:space="preserve">ı Odaları </w:t>
      </w:r>
      <w:proofErr w:type="gramStart"/>
      <w:r w:rsidR="00FA405E" w:rsidRPr="00680D2D">
        <w:rPr>
          <w:rFonts w:ascii="Times New Roman" w:hAnsi="Times New Roman"/>
          <w:color w:val="000000" w:themeColor="text1"/>
          <w:sz w:val="24"/>
          <w:szCs w:val="24"/>
        </w:rPr>
        <w:t>işbirliği</w:t>
      </w:r>
      <w:proofErr w:type="gramEnd"/>
      <w:r w:rsidR="00FA405E" w:rsidRPr="00680D2D">
        <w:rPr>
          <w:rFonts w:ascii="Times New Roman" w:hAnsi="Times New Roman"/>
          <w:color w:val="000000" w:themeColor="text1"/>
          <w:sz w:val="24"/>
          <w:szCs w:val="24"/>
        </w:rPr>
        <w:t xml:space="preserve"> halinde prog</w:t>
      </w:r>
      <w:r w:rsidRPr="00680D2D">
        <w:rPr>
          <w:rFonts w:ascii="Times New Roman" w:hAnsi="Times New Roman"/>
          <w:color w:val="000000" w:themeColor="text1"/>
          <w:sz w:val="24"/>
          <w:szCs w:val="24"/>
        </w:rPr>
        <w:t>ramlar hazırlar ve uygular.</w:t>
      </w:r>
    </w:p>
    <w:p w:rsidR="00D623D0" w:rsidRPr="00680D2D" w:rsidRDefault="00D623D0" w:rsidP="00B23A05">
      <w:pPr>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7.18. </w:t>
      </w:r>
      <w:r w:rsidR="004C0754" w:rsidRPr="00680D2D">
        <w:rPr>
          <w:rFonts w:ascii="Times New Roman" w:hAnsi="Times New Roman"/>
          <w:color w:val="000000" w:themeColor="text1"/>
          <w:sz w:val="24"/>
          <w:szCs w:val="24"/>
        </w:rPr>
        <w:t>Geçici koruma altındaki yabancılar için düzenlenmiş reçete muhteviyatı ilaçların karşılanması ve reçetelerin incelenmesi Kurum, Göç İdaresi Genel Müdürlüğü ve TEB tarafından imzalanan protokol hükümleri çerçevesinde yürütülür.</w:t>
      </w:r>
    </w:p>
    <w:p w:rsidR="00072CCB" w:rsidRPr="00680D2D" w:rsidRDefault="00A220A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7.19</w:t>
      </w:r>
      <w:r w:rsidR="00072CCB" w:rsidRPr="00680D2D">
        <w:rPr>
          <w:rFonts w:ascii="Times New Roman" w:hAnsi="Times New Roman"/>
          <w:b/>
          <w:color w:val="000000" w:themeColor="text1"/>
          <w:sz w:val="24"/>
          <w:szCs w:val="24"/>
        </w:rPr>
        <w:t>.</w:t>
      </w:r>
      <w:r w:rsidR="00072CCB" w:rsidRPr="00680D2D">
        <w:rPr>
          <w:rFonts w:ascii="Times New Roman" w:hAnsi="Times New Roman"/>
          <w:color w:val="000000" w:themeColor="text1"/>
          <w:sz w:val="24"/>
          <w:szCs w:val="24"/>
        </w:rPr>
        <w:t xml:space="preserve"> Bu protokolün sözleşme metni olarak basım ve dağıtımı Türk Eczacıları Birliği tarafından yapılır.</w:t>
      </w:r>
      <w:r w:rsidR="000F6313" w:rsidRPr="00680D2D">
        <w:rPr>
          <w:rFonts w:ascii="Times New Roman" w:hAnsi="Times New Roman"/>
          <w:color w:val="000000" w:themeColor="text1"/>
          <w:sz w:val="24"/>
          <w:szCs w:val="24"/>
        </w:rPr>
        <w:t xml:space="preserve"> Sözleşme bedeli eczanelerin bir önceki yıl satış hasılatına göre kademeli olarak TEB </w:t>
      </w:r>
      <w:r w:rsidR="000F6313" w:rsidRPr="00680D2D">
        <w:rPr>
          <w:rFonts w:ascii="Times New Roman" w:hAnsi="Times New Roman"/>
          <w:color w:val="000000" w:themeColor="text1"/>
          <w:sz w:val="24"/>
          <w:szCs w:val="24"/>
        </w:rPr>
        <w:lastRenderedPageBreak/>
        <w:t xml:space="preserve">merkez heyetince belirlenir. </w:t>
      </w:r>
      <w:r w:rsidR="00072CCB" w:rsidRPr="00680D2D">
        <w:rPr>
          <w:rFonts w:ascii="Times New Roman" w:hAnsi="Times New Roman"/>
          <w:color w:val="000000" w:themeColor="text1"/>
          <w:sz w:val="24"/>
          <w:szCs w:val="24"/>
        </w:rPr>
        <w:t>Ayrıca Kurumca talep edilmesi halinde kitap, broşür vb. dokümanların basım ve dağıtımı Türk Eczacıları Birliği tarafından yapılır.</w:t>
      </w:r>
    </w:p>
    <w:p w:rsidR="00484E2B" w:rsidRPr="00680D2D" w:rsidRDefault="00484E2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7.20. </w:t>
      </w:r>
      <w:r w:rsidRPr="00680D2D">
        <w:rPr>
          <w:rFonts w:ascii="Times New Roman" w:hAnsi="Times New Roman"/>
          <w:color w:val="000000" w:themeColor="text1"/>
          <w:sz w:val="24"/>
          <w:szCs w:val="24"/>
        </w:rPr>
        <w:t xml:space="preserve">TBMM sağlık hizmeti kapsamındaki kişiler için düzenlenmiş reçete muhteviyatı ilaçların Kurum ile mevcut sözleşmesi bulunan eczaneler tarafından karşılanmasına ilişkin usul ve esaslar TBMM, Kurum ve TEB tarafından imzalanan protokol hükümleri çerçevesinde </w:t>
      </w:r>
      <w:r w:rsidR="006C14F5" w:rsidRPr="00680D2D">
        <w:rPr>
          <w:rFonts w:ascii="Times New Roman" w:hAnsi="Times New Roman"/>
          <w:color w:val="000000" w:themeColor="text1"/>
          <w:sz w:val="24"/>
          <w:szCs w:val="24"/>
        </w:rPr>
        <w:t>yürütülür.</w:t>
      </w:r>
    </w:p>
    <w:p w:rsidR="00484E2B" w:rsidRPr="00680D2D" w:rsidRDefault="00484E2B" w:rsidP="00B23A05">
      <w:pPr>
        <w:spacing w:line="240" w:lineRule="auto"/>
        <w:jc w:val="both"/>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8.YETKİLİ MAHKEME</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8.1.</w:t>
      </w:r>
      <w:r w:rsidRPr="00680D2D">
        <w:rPr>
          <w:rFonts w:ascii="Times New Roman" w:hAnsi="Times New Roman"/>
          <w:color w:val="000000" w:themeColor="text1"/>
          <w:sz w:val="24"/>
          <w:szCs w:val="24"/>
        </w:rPr>
        <w:t xml:space="preserve"> Bu Protokolün uygulanmasında Kurum ile TEB arasında doğan uzlaşmazlıklarda Ankara mahkemeleri ve icra daireleri yetkilidir.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8.2.</w:t>
      </w:r>
      <w:r w:rsidRPr="00680D2D">
        <w:rPr>
          <w:rFonts w:ascii="Times New Roman" w:hAnsi="Times New Roman"/>
          <w:color w:val="000000" w:themeColor="text1"/>
          <w:sz w:val="24"/>
          <w:szCs w:val="24"/>
        </w:rPr>
        <w:t xml:space="preserve"> Taşra teşkilatı ile eczaneler arasında imzalanan sözleşmelerin uygulanmasından doğan uyuşmazlıklarda sözleşmeyi yapan taşra teşkilatının bulunduğu yer mahkemeleri ve icra daireleri yetkilidir.</w:t>
      </w:r>
    </w:p>
    <w:p w:rsidR="00766CB6" w:rsidRPr="00680D2D" w:rsidRDefault="00766CB6" w:rsidP="00B23A05">
      <w:pPr>
        <w:spacing w:line="240" w:lineRule="auto"/>
        <w:jc w:val="both"/>
        <w:rPr>
          <w:rFonts w:ascii="Times New Roman" w:hAnsi="Times New Roman"/>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9. YÜRÜRLÜK</w:t>
      </w:r>
    </w:p>
    <w:p w:rsidR="00CC4DE9"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9.1. </w:t>
      </w:r>
      <w:r w:rsidRPr="00680D2D">
        <w:rPr>
          <w:rFonts w:ascii="Times New Roman" w:hAnsi="Times New Roman"/>
          <w:color w:val="000000" w:themeColor="text1"/>
          <w:sz w:val="24"/>
          <w:szCs w:val="24"/>
        </w:rPr>
        <w:t xml:space="preserve">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w:t>
      </w:r>
      <w:r w:rsidR="00952F1C" w:rsidRPr="00680D2D">
        <w:rPr>
          <w:rFonts w:ascii="Times New Roman" w:hAnsi="Times New Roman"/>
          <w:color w:val="000000" w:themeColor="text1"/>
          <w:sz w:val="24"/>
          <w:szCs w:val="24"/>
        </w:rPr>
        <w:t>01/10</w:t>
      </w:r>
      <w:r w:rsidR="00343CC1" w:rsidRPr="00680D2D">
        <w:rPr>
          <w:rFonts w:ascii="Times New Roman" w:hAnsi="Times New Roman"/>
          <w:color w:val="000000" w:themeColor="text1"/>
          <w:sz w:val="24"/>
          <w:szCs w:val="24"/>
        </w:rPr>
        <w:t>/20</w:t>
      </w:r>
      <w:r w:rsidR="00372DC0" w:rsidRPr="00680D2D">
        <w:rPr>
          <w:rFonts w:ascii="Times New Roman" w:hAnsi="Times New Roman"/>
          <w:color w:val="000000" w:themeColor="text1"/>
          <w:sz w:val="24"/>
          <w:szCs w:val="24"/>
        </w:rPr>
        <w:t>20</w:t>
      </w:r>
      <w:r w:rsidR="00343CC1" w:rsidRPr="00680D2D">
        <w:rPr>
          <w:rFonts w:ascii="Times New Roman" w:hAnsi="Times New Roman"/>
          <w:color w:val="000000" w:themeColor="text1"/>
          <w:sz w:val="24"/>
          <w:szCs w:val="24"/>
        </w:rPr>
        <w:t xml:space="preserve"> tarihinde yürürlüğe girer. </w:t>
      </w:r>
      <w:r w:rsidR="00E07E4C" w:rsidRPr="00680D2D">
        <w:rPr>
          <w:rFonts w:ascii="Times New Roman" w:hAnsi="Times New Roman"/>
          <w:color w:val="000000" w:themeColor="text1"/>
          <w:sz w:val="24"/>
          <w:szCs w:val="24"/>
        </w:rPr>
        <w:t>Protokolün süresi 4 yıl olup;</w:t>
      </w:r>
      <w:r w:rsidR="00366856" w:rsidRPr="00680D2D">
        <w:rPr>
          <w:rFonts w:ascii="Times New Roman" w:hAnsi="Times New Roman"/>
          <w:color w:val="000000" w:themeColor="text1"/>
          <w:sz w:val="24"/>
          <w:szCs w:val="24"/>
        </w:rPr>
        <w:t xml:space="preserve"> </w:t>
      </w:r>
      <w:r w:rsidR="00372DC0" w:rsidRPr="00680D2D">
        <w:rPr>
          <w:rFonts w:ascii="Times New Roman" w:hAnsi="Times New Roman"/>
          <w:color w:val="000000" w:themeColor="text1"/>
          <w:sz w:val="24"/>
          <w:szCs w:val="24"/>
        </w:rPr>
        <w:t>0</w:t>
      </w:r>
      <w:r w:rsidR="00366856" w:rsidRPr="00680D2D">
        <w:rPr>
          <w:rFonts w:ascii="Times New Roman" w:hAnsi="Times New Roman"/>
          <w:color w:val="000000" w:themeColor="text1"/>
          <w:sz w:val="24"/>
          <w:szCs w:val="24"/>
        </w:rPr>
        <w:t>1</w:t>
      </w:r>
      <w:r w:rsidR="00B12BD2" w:rsidRPr="00680D2D">
        <w:rPr>
          <w:rFonts w:ascii="Times New Roman" w:hAnsi="Times New Roman"/>
          <w:color w:val="000000" w:themeColor="text1"/>
          <w:sz w:val="24"/>
          <w:szCs w:val="24"/>
        </w:rPr>
        <w:t>/</w:t>
      </w:r>
      <w:r w:rsidR="00952F1C" w:rsidRPr="00680D2D">
        <w:rPr>
          <w:rFonts w:ascii="Times New Roman" w:hAnsi="Times New Roman"/>
          <w:color w:val="000000" w:themeColor="text1"/>
          <w:sz w:val="24"/>
          <w:szCs w:val="24"/>
        </w:rPr>
        <w:t>1</w:t>
      </w:r>
      <w:r w:rsidR="003F0AE6" w:rsidRPr="00680D2D">
        <w:rPr>
          <w:rFonts w:ascii="Times New Roman" w:hAnsi="Times New Roman"/>
          <w:color w:val="000000" w:themeColor="text1"/>
          <w:sz w:val="24"/>
          <w:szCs w:val="24"/>
        </w:rPr>
        <w:t>0</w:t>
      </w:r>
      <w:r w:rsidR="00B12BD2" w:rsidRPr="00680D2D">
        <w:rPr>
          <w:rFonts w:ascii="Times New Roman" w:hAnsi="Times New Roman"/>
          <w:color w:val="000000" w:themeColor="text1"/>
          <w:sz w:val="24"/>
          <w:szCs w:val="24"/>
        </w:rPr>
        <w:t>/</w:t>
      </w:r>
      <w:r w:rsidR="00117A70" w:rsidRPr="00680D2D">
        <w:rPr>
          <w:rFonts w:ascii="Times New Roman" w:hAnsi="Times New Roman"/>
          <w:color w:val="000000" w:themeColor="text1"/>
          <w:sz w:val="24"/>
          <w:szCs w:val="24"/>
        </w:rPr>
        <w:t>202</w:t>
      </w:r>
      <w:r w:rsidR="00372DC0" w:rsidRPr="00680D2D">
        <w:rPr>
          <w:rFonts w:ascii="Times New Roman" w:hAnsi="Times New Roman"/>
          <w:color w:val="000000" w:themeColor="text1"/>
          <w:sz w:val="24"/>
          <w:szCs w:val="24"/>
        </w:rPr>
        <w:t>4</w:t>
      </w:r>
      <w:r w:rsidR="00366856" w:rsidRPr="00680D2D">
        <w:rPr>
          <w:rFonts w:ascii="Times New Roman" w:hAnsi="Times New Roman"/>
          <w:color w:val="000000" w:themeColor="text1"/>
          <w:sz w:val="24"/>
          <w:szCs w:val="24"/>
        </w:rPr>
        <w:t xml:space="preserve"> </w:t>
      </w:r>
      <w:r w:rsidR="00343CC1" w:rsidRPr="00680D2D">
        <w:rPr>
          <w:rFonts w:ascii="Times New Roman" w:hAnsi="Times New Roman"/>
          <w:color w:val="000000" w:themeColor="text1"/>
          <w:sz w:val="24"/>
          <w:szCs w:val="24"/>
        </w:rPr>
        <w:t>tarihine kadar geçerlidir.</w:t>
      </w:r>
      <w:r w:rsidR="00164963" w:rsidRPr="00680D2D">
        <w:rPr>
          <w:rFonts w:ascii="Times New Roman" w:hAnsi="Times New Roman"/>
          <w:color w:val="000000" w:themeColor="text1"/>
          <w:sz w:val="24"/>
          <w:szCs w:val="24"/>
        </w:rPr>
        <w:t xml:space="preserve"> </w:t>
      </w:r>
      <w:r w:rsidR="00C36440" w:rsidRPr="00680D2D">
        <w:rPr>
          <w:rFonts w:ascii="Times New Roman" w:hAnsi="Times New Roman"/>
          <w:color w:val="000000" w:themeColor="text1"/>
          <w:sz w:val="24"/>
          <w:szCs w:val="24"/>
        </w:rPr>
        <w:t>Her yılın sonunda genel değerlendirme görüşmeleri</w:t>
      </w:r>
      <w:r w:rsidR="0056510F" w:rsidRPr="00680D2D">
        <w:rPr>
          <w:rFonts w:ascii="Times New Roman" w:hAnsi="Times New Roman"/>
          <w:color w:val="000000" w:themeColor="text1"/>
          <w:sz w:val="24"/>
          <w:szCs w:val="24"/>
        </w:rPr>
        <w:t xml:space="preserve"> yapılır. </w:t>
      </w:r>
      <w:r w:rsidR="00E07E4C" w:rsidRPr="00680D2D">
        <w:rPr>
          <w:rFonts w:ascii="Times New Roman" w:hAnsi="Times New Roman"/>
          <w:color w:val="000000" w:themeColor="text1"/>
          <w:sz w:val="24"/>
          <w:szCs w:val="24"/>
        </w:rPr>
        <w:t>Mali konular</w:t>
      </w:r>
      <w:r w:rsidR="000D1888" w:rsidRPr="00680D2D">
        <w:rPr>
          <w:rFonts w:ascii="Times New Roman" w:hAnsi="Times New Roman"/>
          <w:color w:val="000000" w:themeColor="text1"/>
          <w:sz w:val="24"/>
          <w:szCs w:val="24"/>
        </w:rPr>
        <w:t xml:space="preserve"> </w:t>
      </w:r>
      <w:r w:rsidR="00E851DB" w:rsidRPr="00680D2D">
        <w:rPr>
          <w:rFonts w:ascii="Times New Roman" w:hAnsi="Times New Roman"/>
          <w:color w:val="000000" w:themeColor="text1"/>
          <w:sz w:val="24"/>
          <w:szCs w:val="24"/>
        </w:rPr>
        <w:t xml:space="preserve">bir önceki yılın hesaplamaları yapılarak, bir önceki yılın enflasyon oranında </w:t>
      </w:r>
      <w:r w:rsidR="00164963" w:rsidRPr="00680D2D">
        <w:rPr>
          <w:rFonts w:ascii="Times New Roman" w:hAnsi="Times New Roman"/>
          <w:color w:val="000000" w:themeColor="text1"/>
          <w:sz w:val="24"/>
          <w:szCs w:val="24"/>
        </w:rPr>
        <w:t>güncelleni</w:t>
      </w:r>
      <w:r w:rsidR="00E07E4C" w:rsidRPr="00680D2D">
        <w:rPr>
          <w:rFonts w:ascii="Times New Roman" w:hAnsi="Times New Roman"/>
          <w:color w:val="000000" w:themeColor="text1"/>
          <w:sz w:val="24"/>
          <w:szCs w:val="24"/>
        </w:rPr>
        <w:t>r.</w:t>
      </w:r>
      <w:r w:rsidR="00AF4AD1" w:rsidRPr="00680D2D">
        <w:rPr>
          <w:rFonts w:ascii="Times New Roman" w:hAnsi="Times New Roman"/>
          <w:color w:val="000000" w:themeColor="text1"/>
          <w:sz w:val="24"/>
          <w:szCs w:val="24"/>
        </w:rPr>
        <w:t xml:space="preserve"> </w:t>
      </w:r>
      <w:r w:rsidR="0056510F" w:rsidRPr="00680D2D">
        <w:rPr>
          <w:rFonts w:ascii="Times New Roman" w:hAnsi="Times New Roman"/>
          <w:color w:val="000000" w:themeColor="text1"/>
          <w:sz w:val="24"/>
          <w:szCs w:val="24"/>
        </w:rPr>
        <w:t>Revizyon görüşmelerine süre bitiminden en az 1(bir) ay, y</w:t>
      </w:r>
      <w:r w:rsidR="008202F0" w:rsidRPr="00680D2D">
        <w:rPr>
          <w:rFonts w:ascii="Times New Roman" w:hAnsi="Times New Roman"/>
          <w:color w:val="000000" w:themeColor="text1"/>
          <w:sz w:val="24"/>
          <w:szCs w:val="24"/>
        </w:rPr>
        <w:t>eni dönem protokol görüş</w:t>
      </w:r>
      <w:r w:rsidR="00AE1C09" w:rsidRPr="00680D2D">
        <w:rPr>
          <w:rFonts w:ascii="Times New Roman" w:hAnsi="Times New Roman"/>
          <w:color w:val="000000" w:themeColor="text1"/>
          <w:sz w:val="24"/>
          <w:szCs w:val="24"/>
        </w:rPr>
        <w:t>melerine süre bitiminden en az 3 (üç</w:t>
      </w:r>
      <w:r w:rsidR="008202F0" w:rsidRPr="00680D2D">
        <w:rPr>
          <w:rFonts w:ascii="Times New Roman" w:hAnsi="Times New Roman"/>
          <w:color w:val="000000" w:themeColor="text1"/>
          <w:sz w:val="24"/>
          <w:szCs w:val="24"/>
        </w:rPr>
        <w:t xml:space="preserve">) ay önce başlanır. Süre bitiminde herhangi bir nedenle protokolün imzalanamaması durumunda görüşmeler devam eder. Bu sürede yenisi imzalanıncaya kadar bu </w:t>
      </w:r>
      <w:r w:rsidR="0056510F" w:rsidRPr="00680D2D">
        <w:rPr>
          <w:rFonts w:ascii="Times New Roman" w:hAnsi="Times New Roman"/>
          <w:color w:val="000000" w:themeColor="text1"/>
          <w:sz w:val="24"/>
          <w:szCs w:val="24"/>
        </w:rPr>
        <w:t>P</w:t>
      </w:r>
      <w:r w:rsidR="008202F0" w:rsidRPr="00680D2D">
        <w:rPr>
          <w:rFonts w:ascii="Times New Roman" w:hAnsi="Times New Roman"/>
          <w:color w:val="000000" w:themeColor="text1"/>
          <w:sz w:val="24"/>
          <w:szCs w:val="24"/>
        </w:rPr>
        <w:t>rotokol hükümleri geçerlidir.</w:t>
      </w:r>
    </w:p>
    <w:p w:rsidR="00156E0D" w:rsidRPr="00680D2D" w:rsidRDefault="00156E0D" w:rsidP="00B23A05">
      <w:pPr>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9.2. </w:t>
      </w:r>
      <w:r w:rsidR="00C36440" w:rsidRPr="00680D2D">
        <w:rPr>
          <w:rFonts w:ascii="Times New Roman" w:hAnsi="Times New Roman"/>
          <w:color w:val="000000" w:themeColor="text1"/>
          <w:sz w:val="24"/>
          <w:szCs w:val="24"/>
        </w:rPr>
        <w:t>Mali konularda enflasyon oranında yapılacak iyileştirme düzenlemesi Sosyal Güvenlik Kurumu ile Türk Eczacıları Birliği ile arasında belirlenecek kriterlere göre ilgili yılın Ekim ayının birinden geçerli olmak üzere uygulanır.</w:t>
      </w:r>
    </w:p>
    <w:p w:rsidR="00F61B23" w:rsidRPr="00680D2D" w:rsidRDefault="006A036A"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9.3</w:t>
      </w:r>
      <w:r w:rsidR="00F61B23" w:rsidRPr="00680D2D">
        <w:rPr>
          <w:rFonts w:ascii="Times New Roman" w:hAnsi="Times New Roman"/>
          <w:b/>
          <w:color w:val="000000" w:themeColor="text1"/>
          <w:sz w:val="24"/>
          <w:szCs w:val="24"/>
        </w:rPr>
        <w:t xml:space="preserve">. </w:t>
      </w:r>
      <w:r w:rsidR="00F61B23" w:rsidRPr="00680D2D">
        <w:rPr>
          <w:rFonts w:ascii="Times New Roman" w:hAnsi="Times New Roman"/>
          <w:color w:val="000000" w:themeColor="text1"/>
          <w:sz w:val="24"/>
          <w:szCs w:val="24"/>
        </w:rPr>
        <w:t>Bu Protokolün</w:t>
      </w:r>
      <w:r w:rsidR="00B145C0" w:rsidRPr="00680D2D">
        <w:rPr>
          <w:rFonts w:ascii="Times New Roman" w:hAnsi="Times New Roman"/>
          <w:color w:val="000000" w:themeColor="text1"/>
          <w:sz w:val="24"/>
          <w:szCs w:val="24"/>
        </w:rPr>
        <w:t xml:space="preserve"> </w:t>
      </w:r>
      <w:r w:rsidR="008202F0" w:rsidRPr="00680D2D">
        <w:rPr>
          <w:rFonts w:ascii="Times New Roman" w:hAnsi="Times New Roman"/>
          <w:color w:val="000000" w:themeColor="text1"/>
          <w:sz w:val="24"/>
          <w:szCs w:val="24"/>
        </w:rPr>
        <w:t xml:space="preserve">3.2.5, </w:t>
      </w:r>
      <w:proofErr w:type="gramStart"/>
      <w:r w:rsidR="007530FF" w:rsidRPr="00680D2D">
        <w:rPr>
          <w:rFonts w:ascii="Times New Roman" w:hAnsi="Times New Roman"/>
          <w:color w:val="000000" w:themeColor="text1"/>
          <w:sz w:val="24"/>
          <w:szCs w:val="24"/>
        </w:rPr>
        <w:t>3.9</w:t>
      </w:r>
      <w:r w:rsidR="00383455" w:rsidRPr="00680D2D">
        <w:rPr>
          <w:rFonts w:ascii="Times New Roman" w:hAnsi="Times New Roman"/>
          <w:color w:val="000000" w:themeColor="text1"/>
          <w:sz w:val="24"/>
          <w:szCs w:val="24"/>
        </w:rPr>
        <w:t xml:space="preserve"> </w:t>
      </w:r>
      <w:r w:rsidR="00F61B23" w:rsidRPr="00680D2D">
        <w:rPr>
          <w:rFonts w:ascii="Times New Roman" w:hAnsi="Times New Roman"/>
          <w:color w:val="000000" w:themeColor="text1"/>
          <w:sz w:val="24"/>
          <w:szCs w:val="24"/>
        </w:rPr>
        <w:t xml:space="preserve"> ve</w:t>
      </w:r>
      <w:proofErr w:type="gramEnd"/>
      <w:r w:rsidR="00F61B23" w:rsidRPr="00680D2D">
        <w:rPr>
          <w:rFonts w:ascii="Times New Roman" w:hAnsi="Times New Roman"/>
          <w:color w:val="000000" w:themeColor="text1"/>
          <w:sz w:val="24"/>
          <w:szCs w:val="24"/>
        </w:rPr>
        <w:t xml:space="preserve"> 4.3.3 numaralı maddeleri MEDULA sistemine entegrasyonun sağlanması sonrasında yürürlüğe girer.</w:t>
      </w:r>
    </w:p>
    <w:p w:rsidR="006A036A" w:rsidRPr="00680D2D" w:rsidRDefault="006A036A" w:rsidP="00B23A05">
      <w:pPr>
        <w:spacing w:line="240" w:lineRule="auto"/>
        <w:jc w:val="both"/>
        <w:rPr>
          <w:rFonts w:ascii="Times New Roman" w:hAnsi="Times New Roman"/>
          <w:b/>
          <w:color w:val="000000" w:themeColor="text1"/>
          <w:sz w:val="24"/>
          <w:szCs w:val="24"/>
        </w:rPr>
      </w:pPr>
    </w:p>
    <w:p w:rsidR="00D52B37" w:rsidRPr="00680D2D" w:rsidRDefault="00D52B37" w:rsidP="00B23A05">
      <w:pPr>
        <w:spacing w:line="240" w:lineRule="auto"/>
        <w:jc w:val="both"/>
        <w:rPr>
          <w:rFonts w:ascii="Times New Roman" w:hAnsi="Times New Roman"/>
          <w:b/>
          <w:color w:val="000000" w:themeColor="text1"/>
          <w:sz w:val="24"/>
          <w:szCs w:val="24"/>
        </w:rPr>
      </w:pPr>
    </w:p>
    <w:p w:rsidR="00072CCB" w:rsidRPr="00680D2D" w:rsidRDefault="00072CCB" w:rsidP="00B23A05">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10.YÜRÜTME</w:t>
      </w:r>
    </w:p>
    <w:p w:rsidR="006B570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10.1.</w:t>
      </w:r>
      <w:r w:rsidRPr="00680D2D">
        <w:rPr>
          <w:rFonts w:ascii="Times New Roman" w:hAnsi="Times New Roman"/>
          <w:color w:val="000000" w:themeColor="text1"/>
          <w:sz w:val="24"/>
          <w:szCs w:val="24"/>
        </w:rPr>
        <w:t xml:space="preserve"> Bu protokolün yürütümü Sosyal Güvenlik Kurumu ve Türk Eczacıları Birliği tarafından yapılır.</w:t>
      </w:r>
      <w:r w:rsidR="006B570B" w:rsidRPr="00680D2D">
        <w:rPr>
          <w:rFonts w:ascii="Times New Roman" w:hAnsi="Times New Roman"/>
          <w:color w:val="000000" w:themeColor="text1"/>
          <w:sz w:val="24"/>
          <w:szCs w:val="24"/>
        </w:rPr>
        <w:t xml:space="preserve"> Kurum ve TEB arasında </w:t>
      </w:r>
      <w:r w:rsidR="00932413" w:rsidRPr="00680D2D">
        <w:rPr>
          <w:rFonts w:ascii="Times New Roman" w:hAnsi="Times New Roman"/>
          <w:color w:val="000000" w:themeColor="text1"/>
          <w:sz w:val="24"/>
          <w:szCs w:val="24"/>
        </w:rPr>
        <w:t>y</w:t>
      </w:r>
      <w:r w:rsidR="006B570B" w:rsidRPr="00680D2D">
        <w:rPr>
          <w:rFonts w:ascii="Times New Roman" w:hAnsi="Times New Roman"/>
          <w:color w:val="000000" w:themeColor="text1"/>
          <w:sz w:val="24"/>
          <w:szCs w:val="24"/>
        </w:rPr>
        <w:t xml:space="preserve">etkililerden oluşan bir komisyon kurulur. Komisyon </w:t>
      </w:r>
      <w:r w:rsidR="0056510F" w:rsidRPr="00680D2D">
        <w:rPr>
          <w:rFonts w:ascii="Times New Roman" w:hAnsi="Times New Roman"/>
          <w:color w:val="000000" w:themeColor="text1"/>
          <w:sz w:val="24"/>
          <w:szCs w:val="24"/>
        </w:rPr>
        <w:t>Şubat, Haziran, Kasım</w:t>
      </w:r>
      <w:r w:rsidR="006B570B" w:rsidRPr="00680D2D">
        <w:rPr>
          <w:rFonts w:ascii="Times New Roman" w:hAnsi="Times New Roman"/>
          <w:color w:val="000000" w:themeColor="text1"/>
          <w:sz w:val="24"/>
          <w:szCs w:val="24"/>
        </w:rPr>
        <w:t xml:space="preserve"> aylarının ilk haftasında toplanır. Protokolün/sözleşmenin yürütülmesindeki aksaklıkları ve itirazları değerlendirerek karara varır. Komisyon protokolde revizyon yapılması halinde söz konusu hususları yazılı olarak tutanak altına alır. </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Taraflar </w:t>
      </w:r>
      <w:r w:rsidR="00393076" w:rsidRPr="00680D2D">
        <w:rPr>
          <w:rFonts w:ascii="Times New Roman" w:hAnsi="Times New Roman"/>
          <w:color w:val="000000" w:themeColor="text1"/>
          <w:sz w:val="24"/>
          <w:szCs w:val="24"/>
        </w:rPr>
        <w:t>1 (</w:t>
      </w:r>
      <w:r w:rsidRPr="00680D2D">
        <w:rPr>
          <w:rFonts w:ascii="Times New Roman" w:hAnsi="Times New Roman"/>
          <w:color w:val="000000" w:themeColor="text1"/>
          <w:sz w:val="24"/>
          <w:szCs w:val="24"/>
        </w:rPr>
        <w:t>bir</w:t>
      </w:r>
      <w:r w:rsidR="00393076"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 xml:space="preserve"> ay önceden yazılı bildirimde bulunmak şartıyla, bu protokolü feshetme hakkına sahiptir.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10.2.</w:t>
      </w:r>
      <w:r w:rsidRPr="00680D2D">
        <w:rPr>
          <w:rFonts w:ascii="Times New Roman" w:hAnsi="Times New Roman"/>
          <w:color w:val="000000" w:themeColor="text1"/>
          <w:sz w:val="24"/>
          <w:szCs w:val="24"/>
        </w:rPr>
        <w:t xml:space="preserve"> Bu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içeriği sözleşmenin yürütümü Kurum taşra teşkilatı tarafından yapılır.</w:t>
      </w:r>
    </w:p>
    <w:p w:rsidR="00072CCB" w:rsidRPr="00680D2D" w:rsidRDefault="00072CCB"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10.3</w:t>
      </w:r>
      <w:r w:rsidR="00393076" w:rsidRPr="00680D2D">
        <w:rPr>
          <w:rFonts w:ascii="Times New Roman" w:hAnsi="Times New Roman"/>
          <w:color w:val="000000" w:themeColor="text1"/>
          <w:sz w:val="24"/>
          <w:szCs w:val="24"/>
        </w:rPr>
        <w:t xml:space="preserve">. </w:t>
      </w:r>
      <w:r w:rsidR="00D1427C" w:rsidRPr="00680D2D">
        <w:rPr>
          <w:rFonts w:ascii="Times New Roman" w:hAnsi="Times New Roman"/>
          <w:color w:val="000000" w:themeColor="text1"/>
          <w:sz w:val="24"/>
          <w:szCs w:val="24"/>
        </w:rPr>
        <w:t>2</w:t>
      </w:r>
      <w:r w:rsidR="00C60C0B" w:rsidRPr="00680D2D">
        <w:rPr>
          <w:rFonts w:ascii="Times New Roman" w:hAnsi="Times New Roman"/>
          <w:color w:val="000000" w:themeColor="text1"/>
          <w:sz w:val="24"/>
          <w:szCs w:val="24"/>
        </w:rPr>
        <w:t>3</w:t>
      </w:r>
      <w:r w:rsidRPr="00680D2D">
        <w:rPr>
          <w:rFonts w:ascii="Times New Roman" w:hAnsi="Times New Roman"/>
          <w:color w:val="000000" w:themeColor="text1"/>
          <w:sz w:val="24"/>
          <w:szCs w:val="24"/>
        </w:rPr>
        <w:t xml:space="preserve"> </w:t>
      </w:r>
      <w:r w:rsidR="00393076" w:rsidRPr="00680D2D">
        <w:rPr>
          <w:rFonts w:ascii="Times New Roman" w:hAnsi="Times New Roman"/>
          <w:color w:val="000000" w:themeColor="text1"/>
          <w:sz w:val="24"/>
          <w:szCs w:val="24"/>
        </w:rPr>
        <w:t>(</w:t>
      </w:r>
      <w:r w:rsidR="00CC4DE9" w:rsidRPr="00680D2D">
        <w:rPr>
          <w:rFonts w:ascii="Times New Roman" w:hAnsi="Times New Roman"/>
          <w:color w:val="000000" w:themeColor="text1"/>
          <w:sz w:val="24"/>
          <w:szCs w:val="24"/>
        </w:rPr>
        <w:t>yirmi</w:t>
      </w:r>
      <w:r w:rsidR="00D1427C" w:rsidRPr="00680D2D">
        <w:rPr>
          <w:rFonts w:ascii="Times New Roman" w:hAnsi="Times New Roman"/>
          <w:color w:val="000000" w:themeColor="text1"/>
          <w:sz w:val="24"/>
          <w:szCs w:val="24"/>
        </w:rPr>
        <w:t xml:space="preserve"> </w:t>
      </w:r>
      <w:r w:rsidR="00C60C0B" w:rsidRPr="00680D2D">
        <w:rPr>
          <w:rFonts w:ascii="Times New Roman" w:hAnsi="Times New Roman"/>
          <w:color w:val="000000" w:themeColor="text1"/>
          <w:sz w:val="24"/>
          <w:szCs w:val="24"/>
        </w:rPr>
        <w:t>üç</w:t>
      </w:r>
      <w:r w:rsidR="0039307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sayfa, iki nüsha ve </w:t>
      </w:r>
      <w:r w:rsidR="003002F3" w:rsidRPr="00680D2D">
        <w:rPr>
          <w:rFonts w:ascii="Times New Roman" w:hAnsi="Times New Roman"/>
          <w:color w:val="000000" w:themeColor="text1"/>
          <w:sz w:val="24"/>
          <w:szCs w:val="24"/>
        </w:rPr>
        <w:t>7</w:t>
      </w:r>
      <w:r w:rsidRPr="00680D2D">
        <w:rPr>
          <w:rFonts w:ascii="Times New Roman" w:hAnsi="Times New Roman"/>
          <w:color w:val="000000" w:themeColor="text1"/>
          <w:sz w:val="24"/>
          <w:szCs w:val="24"/>
        </w:rPr>
        <w:t xml:space="preserve"> </w:t>
      </w:r>
      <w:r w:rsidR="00393076" w:rsidRPr="00680D2D">
        <w:rPr>
          <w:rFonts w:ascii="Times New Roman" w:hAnsi="Times New Roman"/>
          <w:color w:val="000000" w:themeColor="text1"/>
          <w:sz w:val="24"/>
          <w:szCs w:val="24"/>
        </w:rPr>
        <w:t>(</w:t>
      </w:r>
      <w:r w:rsidR="003002F3" w:rsidRPr="00680D2D">
        <w:rPr>
          <w:rFonts w:ascii="Times New Roman" w:hAnsi="Times New Roman"/>
          <w:color w:val="000000" w:themeColor="text1"/>
          <w:sz w:val="24"/>
          <w:szCs w:val="24"/>
        </w:rPr>
        <w:t>yedi</w:t>
      </w:r>
      <w:r w:rsidR="00393076"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eki belge olarak düzenlenen </w:t>
      </w:r>
      <w:r w:rsidR="00464095" w:rsidRPr="00680D2D">
        <w:rPr>
          <w:rFonts w:ascii="Times New Roman" w:hAnsi="Times New Roman"/>
          <w:color w:val="000000" w:themeColor="text1"/>
          <w:sz w:val="24"/>
          <w:szCs w:val="24"/>
        </w:rPr>
        <w:t>bu Protokol</w:t>
      </w:r>
      <w:r w:rsidR="00464095" w:rsidRPr="00680D2D">
        <w:rPr>
          <w:rFonts w:ascii="Times New Roman" w:hAnsi="Times New Roman"/>
          <w:b/>
          <w:color w:val="000000" w:themeColor="text1"/>
          <w:sz w:val="24"/>
          <w:szCs w:val="24"/>
        </w:rPr>
        <w:t xml:space="preserve"> </w:t>
      </w:r>
      <w:r w:rsidR="00C60C0B" w:rsidRPr="00680D2D">
        <w:rPr>
          <w:rFonts w:ascii="Times New Roman" w:hAnsi="Times New Roman"/>
          <w:color w:val="000000" w:themeColor="text1"/>
          <w:sz w:val="24"/>
          <w:szCs w:val="24"/>
        </w:rPr>
        <w:t>…</w:t>
      </w:r>
      <w:r w:rsidR="00CF151D" w:rsidRPr="00680D2D">
        <w:rPr>
          <w:rFonts w:ascii="Times New Roman" w:hAnsi="Times New Roman"/>
          <w:color w:val="000000" w:themeColor="text1"/>
          <w:sz w:val="24"/>
          <w:szCs w:val="24"/>
        </w:rPr>
        <w:t>/</w:t>
      </w:r>
      <w:r w:rsidR="00C60C0B" w:rsidRPr="00680D2D">
        <w:rPr>
          <w:rFonts w:ascii="Times New Roman" w:hAnsi="Times New Roman"/>
          <w:color w:val="000000" w:themeColor="text1"/>
          <w:sz w:val="24"/>
          <w:szCs w:val="24"/>
        </w:rPr>
        <w:t>…</w:t>
      </w:r>
      <w:r w:rsidR="00CF151D" w:rsidRPr="00680D2D">
        <w:rPr>
          <w:rFonts w:ascii="Times New Roman" w:hAnsi="Times New Roman"/>
          <w:color w:val="000000" w:themeColor="text1"/>
          <w:sz w:val="24"/>
          <w:szCs w:val="24"/>
        </w:rPr>
        <w:t>/20</w:t>
      </w:r>
      <w:r w:rsidR="00C60C0B" w:rsidRPr="00680D2D">
        <w:rPr>
          <w:rFonts w:ascii="Times New Roman" w:hAnsi="Times New Roman"/>
          <w:color w:val="000000" w:themeColor="text1"/>
          <w:sz w:val="24"/>
          <w:szCs w:val="24"/>
        </w:rPr>
        <w:t>20</w:t>
      </w:r>
      <w:r w:rsidR="00464095" w:rsidRPr="00680D2D">
        <w:rPr>
          <w:rFonts w:ascii="Times New Roman" w:hAnsi="Times New Roman"/>
          <w:color w:val="000000" w:themeColor="text1"/>
          <w:sz w:val="24"/>
          <w:szCs w:val="24"/>
        </w:rPr>
        <w:t xml:space="preserve"> tarihinde Kurum ile TEB arasında karşılıklı mutabakat ile imzalanmış olup, bir nüshası Türk Eczacıları Birliğinde bir nüshası da Sosyal Güvenlik Kurumunda saklanacaktır.</w:t>
      </w:r>
    </w:p>
    <w:p w:rsidR="00617E68" w:rsidRPr="00680D2D" w:rsidRDefault="00617E68"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(Ekleme:</w:t>
      </w:r>
      <w:r w:rsidR="007830DE" w:rsidRPr="00680D2D">
        <w:rPr>
          <w:rFonts w:ascii="Times New Roman" w:hAnsi="Times New Roman"/>
          <w:b/>
          <w:color w:val="000000" w:themeColor="text1"/>
          <w:sz w:val="24"/>
          <w:szCs w:val="24"/>
        </w:rPr>
        <w:t xml:space="preserve"> </w:t>
      </w:r>
      <w:r w:rsidR="007830DE" w:rsidRPr="00680D2D">
        <w:rPr>
          <w:rFonts w:ascii="Times New Roman" w:hAnsi="Times New Roman"/>
          <w:b/>
          <w:bCs/>
          <w:color w:val="000000" w:themeColor="text1"/>
          <w:sz w:val="24"/>
          <w:szCs w:val="24"/>
          <w:lang w:eastAsia="tr-TR"/>
        </w:rPr>
        <w:t>04/03/2022-2022/1 Ek Protokol 6.md. Yürürlük:04/03/2022)</w:t>
      </w:r>
      <w:r w:rsidRPr="00680D2D">
        <w:rPr>
          <w:rFonts w:ascii="Times New Roman" w:hAnsi="Times New Roman"/>
          <w:b/>
          <w:color w:val="000000" w:themeColor="text1"/>
          <w:sz w:val="24"/>
          <w:szCs w:val="24"/>
        </w:rPr>
        <w:t xml:space="preserve"> Geçici Madde 1-</w:t>
      </w:r>
      <w:r w:rsidRPr="00680D2D">
        <w:rPr>
          <w:rFonts w:ascii="Times New Roman" w:hAnsi="Times New Roman"/>
          <w:color w:val="000000" w:themeColor="text1"/>
          <w:sz w:val="24"/>
          <w:szCs w:val="24"/>
        </w:rPr>
        <w:t xml:space="preserve"> 2022/1 sayılı Ek Protokole mahsus olmak üzere, 01/10/2021 tarihinden itibaren uygulanacak olan indirim oranları ve reçete hizmet bedellerinin belirlenmesinde, Protokolün 9.1 numaralı maddesi ve 9.2 numaralı maddesinde yer alan mali konuların bir önceki yılın enflasyon oranında güncellenmesine ilişkin hükümleri yerine 2022/1 sayılı Ek Protokolün Madde 4 numaralı maddesinde yer alan hükümler uygulanır.</w:t>
      </w:r>
    </w:p>
    <w:p w:rsidR="002A1691" w:rsidRDefault="002A1691"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(Ekleme: 28</w:t>
      </w:r>
      <w:r w:rsidRPr="00680D2D">
        <w:rPr>
          <w:rFonts w:ascii="Times New Roman" w:hAnsi="Times New Roman"/>
          <w:b/>
          <w:bCs/>
          <w:color w:val="000000" w:themeColor="text1"/>
          <w:sz w:val="24"/>
          <w:szCs w:val="24"/>
          <w:lang w:eastAsia="tr-TR"/>
        </w:rPr>
        <w:t xml:space="preserve">/04/2023-2023/1 Ek Protokol 11.md. Yürürlük:28/04/2023) </w:t>
      </w:r>
      <w:r w:rsidRPr="00680D2D">
        <w:rPr>
          <w:rFonts w:ascii="Times New Roman" w:hAnsi="Times New Roman"/>
          <w:b/>
          <w:color w:val="000000" w:themeColor="text1"/>
          <w:sz w:val="24"/>
          <w:szCs w:val="24"/>
        </w:rPr>
        <w:t>Geçici Madde 2-</w:t>
      </w:r>
      <w:r w:rsidRPr="00680D2D">
        <w:rPr>
          <w:rFonts w:ascii="Times New Roman" w:hAnsi="Times New Roman"/>
          <w:color w:val="000000" w:themeColor="text1"/>
          <w:sz w:val="24"/>
          <w:szCs w:val="24"/>
        </w:rPr>
        <w:t xml:space="preserve"> 2023/1 sayılı Ek Protokole mahsus olmak üzere, 01/10/2022 tarihinden itibaren uygulanacak olan indirim oranları ve reçete hizmet bedellerinin belirlenmesinde, Protokolün 9.1 numaralı maddesi ve 9.2 numaralı maddesinde yer alan mali konuların bir önceki yılın enflasyon oranında güncellenmesine ilişkin hükümleri yerine 2023/1 sayılı Ek Protokolün Madde 1 numaralı maddesinde yer alan hükümler uygulanır.</w:t>
      </w:r>
    </w:p>
    <w:p w:rsidR="00680D2D" w:rsidRPr="00680D2D" w:rsidRDefault="00680D2D" w:rsidP="00B23A05">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(Ekleme: </w:t>
      </w:r>
      <w:r>
        <w:rPr>
          <w:rFonts w:ascii="Times New Roman" w:hAnsi="Times New Roman"/>
          <w:b/>
          <w:color w:val="000000" w:themeColor="text1"/>
          <w:sz w:val="24"/>
          <w:szCs w:val="24"/>
        </w:rPr>
        <w:t>18</w:t>
      </w:r>
      <w:r w:rsidRPr="00680D2D">
        <w:rPr>
          <w:rFonts w:ascii="Times New Roman" w:hAnsi="Times New Roman"/>
          <w:b/>
          <w:bCs/>
          <w:color w:val="000000" w:themeColor="text1"/>
          <w:sz w:val="24"/>
          <w:szCs w:val="24"/>
          <w:lang w:eastAsia="tr-TR"/>
        </w:rPr>
        <w:t>/0</w:t>
      </w:r>
      <w:r>
        <w:rPr>
          <w:rFonts w:ascii="Times New Roman" w:hAnsi="Times New Roman"/>
          <w:b/>
          <w:bCs/>
          <w:color w:val="000000" w:themeColor="text1"/>
          <w:sz w:val="24"/>
          <w:szCs w:val="24"/>
          <w:lang w:eastAsia="tr-TR"/>
        </w:rPr>
        <w:t>3</w:t>
      </w:r>
      <w:r w:rsidRPr="00680D2D">
        <w:rPr>
          <w:rFonts w:ascii="Times New Roman" w:hAnsi="Times New Roman"/>
          <w:b/>
          <w:bCs/>
          <w:color w:val="000000" w:themeColor="text1"/>
          <w:sz w:val="24"/>
          <w:szCs w:val="24"/>
          <w:lang w:eastAsia="tr-TR"/>
        </w:rPr>
        <w:t>/202</w:t>
      </w:r>
      <w:r>
        <w:rPr>
          <w:rFonts w:ascii="Times New Roman" w:hAnsi="Times New Roman"/>
          <w:b/>
          <w:bCs/>
          <w:color w:val="000000" w:themeColor="text1"/>
          <w:sz w:val="24"/>
          <w:szCs w:val="24"/>
          <w:lang w:eastAsia="tr-TR"/>
        </w:rPr>
        <w:t>4</w:t>
      </w:r>
      <w:r w:rsidRPr="00680D2D">
        <w:rPr>
          <w:rFonts w:ascii="Times New Roman" w:hAnsi="Times New Roman"/>
          <w:b/>
          <w:bCs/>
          <w:color w:val="000000" w:themeColor="text1"/>
          <w:sz w:val="24"/>
          <w:szCs w:val="24"/>
          <w:lang w:eastAsia="tr-TR"/>
        </w:rPr>
        <w:t>-202</w:t>
      </w:r>
      <w:r>
        <w:rPr>
          <w:rFonts w:ascii="Times New Roman" w:hAnsi="Times New Roman"/>
          <w:b/>
          <w:bCs/>
          <w:color w:val="000000" w:themeColor="text1"/>
          <w:sz w:val="24"/>
          <w:szCs w:val="24"/>
          <w:lang w:eastAsia="tr-TR"/>
        </w:rPr>
        <w:t>4</w:t>
      </w:r>
      <w:r w:rsidRPr="00680D2D">
        <w:rPr>
          <w:rFonts w:ascii="Times New Roman" w:hAnsi="Times New Roman"/>
          <w:b/>
          <w:bCs/>
          <w:color w:val="000000" w:themeColor="text1"/>
          <w:sz w:val="24"/>
          <w:szCs w:val="24"/>
          <w:lang w:eastAsia="tr-TR"/>
        </w:rPr>
        <w:t xml:space="preserve">/1 Ek Protokol </w:t>
      </w:r>
      <w:r>
        <w:rPr>
          <w:rFonts w:ascii="Times New Roman" w:hAnsi="Times New Roman"/>
          <w:b/>
          <w:bCs/>
          <w:color w:val="000000" w:themeColor="text1"/>
          <w:sz w:val="24"/>
          <w:szCs w:val="24"/>
          <w:lang w:eastAsia="tr-TR"/>
        </w:rPr>
        <w:t>2</w:t>
      </w:r>
      <w:r w:rsidRPr="00680D2D">
        <w:rPr>
          <w:rFonts w:ascii="Times New Roman" w:hAnsi="Times New Roman"/>
          <w:b/>
          <w:bCs/>
          <w:color w:val="000000" w:themeColor="text1"/>
          <w:sz w:val="24"/>
          <w:szCs w:val="24"/>
          <w:lang w:eastAsia="tr-TR"/>
        </w:rPr>
        <w:t>.md. Yürürlük:</w:t>
      </w:r>
      <w:r>
        <w:rPr>
          <w:rFonts w:ascii="Times New Roman" w:hAnsi="Times New Roman"/>
          <w:b/>
          <w:bCs/>
          <w:color w:val="000000" w:themeColor="text1"/>
          <w:sz w:val="24"/>
          <w:szCs w:val="24"/>
          <w:lang w:eastAsia="tr-TR"/>
        </w:rPr>
        <w:t>18</w:t>
      </w:r>
      <w:r w:rsidRPr="00680D2D">
        <w:rPr>
          <w:rFonts w:ascii="Times New Roman" w:hAnsi="Times New Roman"/>
          <w:b/>
          <w:bCs/>
          <w:color w:val="000000" w:themeColor="text1"/>
          <w:sz w:val="24"/>
          <w:szCs w:val="24"/>
          <w:lang w:eastAsia="tr-TR"/>
        </w:rPr>
        <w:t>/0</w:t>
      </w:r>
      <w:r>
        <w:rPr>
          <w:rFonts w:ascii="Times New Roman" w:hAnsi="Times New Roman"/>
          <w:b/>
          <w:bCs/>
          <w:color w:val="000000" w:themeColor="text1"/>
          <w:sz w:val="24"/>
          <w:szCs w:val="24"/>
          <w:lang w:eastAsia="tr-TR"/>
        </w:rPr>
        <w:t>3</w:t>
      </w:r>
      <w:r w:rsidRPr="00680D2D">
        <w:rPr>
          <w:rFonts w:ascii="Times New Roman" w:hAnsi="Times New Roman"/>
          <w:b/>
          <w:bCs/>
          <w:color w:val="000000" w:themeColor="text1"/>
          <w:sz w:val="24"/>
          <w:szCs w:val="24"/>
          <w:lang w:eastAsia="tr-TR"/>
        </w:rPr>
        <w:t>/202</w:t>
      </w:r>
      <w:r>
        <w:rPr>
          <w:rFonts w:ascii="Times New Roman" w:hAnsi="Times New Roman"/>
          <w:b/>
          <w:bCs/>
          <w:color w:val="000000" w:themeColor="text1"/>
          <w:sz w:val="24"/>
          <w:szCs w:val="24"/>
          <w:lang w:eastAsia="tr-TR"/>
        </w:rPr>
        <w:t>4</w:t>
      </w:r>
      <w:r w:rsidRPr="00680D2D">
        <w:rPr>
          <w:rFonts w:ascii="Times New Roman" w:hAnsi="Times New Roman"/>
          <w:b/>
          <w:bCs/>
          <w:color w:val="000000" w:themeColor="text1"/>
          <w:sz w:val="24"/>
          <w:szCs w:val="24"/>
          <w:lang w:eastAsia="tr-TR"/>
        </w:rPr>
        <w:t xml:space="preserve">) </w:t>
      </w:r>
      <w:r w:rsidRPr="00680D2D">
        <w:rPr>
          <w:rFonts w:ascii="Times New Roman" w:hAnsi="Times New Roman"/>
          <w:b/>
          <w:color w:val="002060"/>
          <w:sz w:val="24"/>
          <w:szCs w:val="24"/>
        </w:rPr>
        <w:t>Geçici Madde 3-</w:t>
      </w:r>
      <w:r w:rsidRPr="00680D2D">
        <w:rPr>
          <w:rFonts w:ascii="Times New Roman" w:hAnsi="Times New Roman"/>
          <w:color w:val="002060"/>
          <w:sz w:val="24"/>
          <w:szCs w:val="24"/>
        </w:rPr>
        <w:t xml:space="preserve"> 2024/1 sayılı Ek Protokole mahsus olmak üzere, 01/10/2023 tarihinden itibaren uygulanacak olan indirim oranları ve reçete hizmet bedellerinin belirlenmesinde, Protok</w:t>
      </w:r>
      <w:bookmarkStart w:id="11" w:name="_GoBack"/>
      <w:bookmarkEnd w:id="11"/>
      <w:r w:rsidRPr="00680D2D">
        <w:rPr>
          <w:rFonts w:ascii="Times New Roman" w:hAnsi="Times New Roman"/>
          <w:color w:val="002060"/>
          <w:sz w:val="24"/>
          <w:szCs w:val="24"/>
        </w:rPr>
        <w:t>olün 9.1 numaralı maddesi ve 9.2 numaralı maddesinde yer alan mali konuların bir önceki yılın enflasyon oranında güncellenmesine ilişkin hükümleri yerine 2024/1 sayılı Ek Protokolün Madde 1 numaralı maddesinde yer alan hükümler uygulanır.</w:t>
      </w:r>
    </w:p>
    <w:p w:rsidR="009A47CF" w:rsidRPr="00680D2D" w:rsidRDefault="009A47CF" w:rsidP="00780667">
      <w:pPr>
        <w:spacing w:line="240" w:lineRule="auto"/>
        <w:jc w:val="both"/>
        <w:rPr>
          <w:rFonts w:ascii="Times New Roman" w:hAnsi="Times New Roman"/>
          <w:b/>
          <w:color w:val="000000" w:themeColor="text1"/>
          <w:sz w:val="24"/>
          <w:szCs w:val="24"/>
        </w:rPr>
      </w:pPr>
    </w:p>
    <w:p w:rsidR="00D1427C" w:rsidRPr="00680D2D" w:rsidRDefault="00D1427C" w:rsidP="006C672E">
      <w:pPr>
        <w:spacing w:line="240" w:lineRule="auto"/>
        <w:contextualSpacing/>
        <w:jc w:val="both"/>
        <w:rPr>
          <w:rFonts w:ascii="Times New Roman" w:hAnsi="Times New Roman"/>
          <w:color w:val="000000" w:themeColor="text1"/>
          <w:sz w:val="24"/>
          <w:szCs w:val="24"/>
        </w:rPr>
      </w:pPr>
    </w:p>
    <w:p w:rsidR="00795063" w:rsidRPr="00680D2D" w:rsidRDefault="00795063" w:rsidP="006C672E">
      <w:pPr>
        <w:spacing w:line="240" w:lineRule="auto"/>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w:t>
      </w:r>
      <w:r w:rsidR="004974FA" w:rsidRPr="00680D2D">
        <w:rPr>
          <w:rFonts w:ascii="Times New Roman" w:hAnsi="Times New Roman"/>
          <w:color w:val="000000" w:themeColor="text1"/>
          <w:sz w:val="24"/>
          <w:szCs w:val="24"/>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680D2D" w:rsidRPr="00680D2D" w:rsidTr="009A47CF">
        <w:trPr>
          <w:jc w:val="center"/>
        </w:trPr>
        <w:tc>
          <w:tcPr>
            <w:tcW w:w="4606" w:type="dxa"/>
          </w:tcPr>
          <w:p w:rsidR="007F2B70" w:rsidRPr="00680D2D" w:rsidRDefault="007F2B70" w:rsidP="009A47CF">
            <w:pPr>
              <w:spacing w:line="240" w:lineRule="auto"/>
              <w:contextualSpacing/>
              <w:jc w:val="center"/>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TÜRK ECZACILARI BİRLİĞİ</w:t>
            </w:r>
          </w:p>
          <w:p w:rsidR="007F2B70" w:rsidRPr="00680D2D" w:rsidRDefault="007F2B70" w:rsidP="006C672E">
            <w:pPr>
              <w:spacing w:line="240" w:lineRule="auto"/>
              <w:contextualSpacing/>
              <w:jc w:val="both"/>
              <w:rPr>
                <w:rFonts w:ascii="Times New Roman" w:hAnsi="Times New Roman" w:cs="Times New Roman"/>
                <w:color w:val="000000" w:themeColor="text1"/>
                <w:sz w:val="24"/>
                <w:szCs w:val="24"/>
              </w:rPr>
            </w:pPr>
          </w:p>
          <w:p w:rsidR="007F2B70" w:rsidRPr="00680D2D" w:rsidRDefault="007F2B70" w:rsidP="006C672E">
            <w:pPr>
              <w:spacing w:line="240" w:lineRule="auto"/>
              <w:contextualSpacing/>
              <w:jc w:val="both"/>
              <w:rPr>
                <w:rFonts w:ascii="Times New Roman" w:hAnsi="Times New Roman" w:cs="Times New Roman"/>
                <w:color w:val="000000" w:themeColor="text1"/>
                <w:sz w:val="24"/>
                <w:szCs w:val="24"/>
              </w:rPr>
            </w:pPr>
          </w:p>
          <w:p w:rsidR="007F2B70" w:rsidRPr="00680D2D" w:rsidRDefault="007F2B70" w:rsidP="006C672E">
            <w:pPr>
              <w:spacing w:line="240" w:lineRule="auto"/>
              <w:contextualSpacing/>
              <w:jc w:val="both"/>
              <w:rPr>
                <w:rFonts w:ascii="Times New Roman" w:hAnsi="Times New Roman" w:cs="Times New Roman"/>
                <w:color w:val="000000" w:themeColor="text1"/>
                <w:sz w:val="24"/>
                <w:szCs w:val="24"/>
              </w:rPr>
            </w:pPr>
          </w:p>
        </w:tc>
        <w:tc>
          <w:tcPr>
            <w:tcW w:w="4606" w:type="dxa"/>
          </w:tcPr>
          <w:p w:rsidR="007F2B70" w:rsidRPr="00680D2D" w:rsidRDefault="007F2B70" w:rsidP="009A47CF">
            <w:pPr>
              <w:spacing w:line="240" w:lineRule="auto"/>
              <w:contextualSpacing/>
              <w:jc w:val="center"/>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SOSYAL GÜVENLİK KURUMU</w:t>
            </w:r>
          </w:p>
        </w:tc>
      </w:tr>
      <w:tr w:rsidR="007F2B70" w:rsidRPr="00680D2D" w:rsidTr="009A47CF">
        <w:trPr>
          <w:jc w:val="center"/>
        </w:trPr>
        <w:tc>
          <w:tcPr>
            <w:tcW w:w="4606" w:type="dxa"/>
          </w:tcPr>
          <w:p w:rsidR="007F2B70" w:rsidRPr="00680D2D" w:rsidRDefault="007F2B70" w:rsidP="009A47CF">
            <w:pPr>
              <w:spacing w:line="240" w:lineRule="auto"/>
              <w:contextualSpacing/>
              <w:jc w:val="center"/>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Ecz. Erdoğan ÇOLAK</w:t>
            </w:r>
          </w:p>
          <w:p w:rsidR="007F2B70" w:rsidRPr="00680D2D" w:rsidRDefault="007F2B70" w:rsidP="009A47CF">
            <w:pPr>
              <w:spacing w:line="240" w:lineRule="auto"/>
              <w:contextualSpacing/>
              <w:jc w:val="center"/>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Başkan</w:t>
            </w:r>
          </w:p>
        </w:tc>
        <w:tc>
          <w:tcPr>
            <w:tcW w:w="4606" w:type="dxa"/>
          </w:tcPr>
          <w:p w:rsidR="007F2B70" w:rsidRPr="00680D2D" w:rsidRDefault="00C60C0B" w:rsidP="009A47CF">
            <w:pPr>
              <w:spacing w:line="240" w:lineRule="auto"/>
              <w:contextualSpacing/>
              <w:jc w:val="center"/>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İsmail YILMAZ</w:t>
            </w:r>
          </w:p>
          <w:p w:rsidR="007F2B70" w:rsidRPr="00680D2D" w:rsidRDefault="007F2B70" w:rsidP="009A47CF">
            <w:pPr>
              <w:spacing w:line="240" w:lineRule="auto"/>
              <w:contextualSpacing/>
              <w:jc w:val="center"/>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Kurum Başkanı</w:t>
            </w:r>
          </w:p>
        </w:tc>
      </w:tr>
    </w:tbl>
    <w:p w:rsidR="00387848" w:rsidRPr="00680D2D" w:rsidRDefault="00387848" w:rsidP="006C672E">
      <w:pPr>
        <w:spacing w:line="240" w:lineRule="auto"/>
        <w:contextualSpacing/>
        <w:jc w:val="both"/>
        <w:rPr>
          <w:rFonts w:ascii="Times New Roman" w:hAnsi="Times New Roman"/>
          <w:color w:val="000000" w:themeColor="text1"/>
          <w:sz w:val="24"/>
          <w:szCs w:val="24"/>
        </w:rPr>
      </w:pPr>
    </w:p>
    <w:p w:rsidR="00AA065A" w:rsidRPr="00680D2D" w:rsidRDefault="00AA065A" w:rsidP="006C672E">
      <w:pPr>
        <w:spacing w:line="240" w:lineRule="auto"/>
        <w:contextualSpacing/>
        <w:jc w:val="right"/>
        <w:rPr>
          <w:rFonts w:ascii="Times New Roman" w:hAnsi="Times New Roman"/>
          <w:b/>
          <w:color w:val="000000" w:themeColor="text1"/>
          <w:sz w:val="24"/>
          <w:szCs w:val="24"/>
        </w:rPr>
      </w:pPr>
    </w:p>
    <w:p w:rsidR="008B335A" w:rsidRPr="00680D2D" w:rsidRDefault="008B335A" w:rsidP="006C672E">
      <w:pPr>
        <w:spacing w:line="240" w:lineRule="auto"/>
        <w:contextualSpacing/>
        <w:jc w:val="right"/>
        <w:rPr>
          <w:rFonts w:ascii="Times New Roman" w:hAnsi="Times New Roman"/>
          <w:b/>
          <w:color w:val="000000" w:themeColor="text1"/>
          <w:sz w:val="24"/>
          <w:szCs w:val="24"/>
        </w:rPr>
      </w:pPr>
    </w:p>
    <w:p w:rsidR="008B335A" w:rsidRPr="00680D2D" w:rsidRDefault="008B335A" w:rsidP="006C672E">
      <w:pPr>
        <w:spacing w:line="240" w:lineRule="auto"/>
        <w:contextualSpacing/>
        <w:jc w:val="right"/>
        <w:rPr>
          <w:rFonts w:ascii="Times New Roman" w:hAnsi="Times New Roman"/>
          <w:b/>
          <w:color w:val="000000" w:themeColor="text1"/>
          <w:sz w:val="24"/>
          <w:szCs w:val="24"/>
        </w:rPr>
      </w:pPr>
    </w:p>
    <w:p w:rsidR="008B335A" w:rsidRPr="00680D2D" w:rsidRDefault="008B335A" w:rsidP="008B335A">
      <w:pPr>
        <w:autoSpaceDE w:val="0"/>
        <w:autoSpaceDN w:val="0"/>
        <w:adjustRightInd w:val="0"/>
        <w:spacing w:line="240" w:lineRule="auto"/>
        <w:jc w:val="center"/>
        <w:rPr>
          <w:rFonts w:ascii="Wingdings" w:hAnsi="Wingdings" w:cs="Wingdings"/>
          <w:color w:val="000000" w:themeColor="text1"/>
          <w:sz w:val="24"/>
          <w:szCs w:val="24"/>
          <w:lang w:eastAsia="tr-TR"/>
        </w:rPr>
      </w:pPr>
      <w:r w:rsidRPr="00680D2D">
        <w:rPr>
          <w:rFonts w:ascii="Wingdings" w:hAnsi="Wingdings" w:cs="Wingdings"/>
          <w:color w:val="000000" w:themeColor="text1"/>
          <w:sz w:val="24"/>
          <w:szCs w:val="24"/>
          <w:lang w:eastAsia="tr-TR"/>
        </w:rPr>
        <w:t></w:t>
      </w:r>
    </w:p>
    <w:p w:rsidR="008B335A" w:rsidRPr="00680D2D" w:rsidRDefault="008B335A" w:rsidP="008B335A">
      <w:pPr>
        <w:autoSpaceDE w:val="0"/>
        <w:autoSpaceDN w:val="0"/>
        <w:adjustRightInd w:val="0"/>
        <w:spacing w:line="240" w:lineRule="auto"/>
        <w:jc w:val="center"/>
        <w:rPr>
          <w:rFonts w:ascii="Wingdings" w:hAnsi="Wingdings" w:cs="Wingdings"/>
          <w:color w:val="000000" w:themeColor="text1"/>
          <w:sz w:val="24"/>
          <w:szCs w:val="24"/>
          <w:lang w:eastAsia="tr-TR"/>
        </w:rPr>
      </w:pPr>
    </w:p>
    <w:p w:rsidR="007830DE" w:rsidRPr="00680D2D" w:rsidRDefault="007830DE" w:rsidP="007830DE">
      <w:pPr>
        <w:autoSpaceDE w:val="0"/>
        <w:autoSpaceDN w:val="0"/>
        <w:adjustRightInd w:val="0"/>
        <w:spacing w:line="240" w:lineRule="auto"/>
        <w:jc w:val="center"/>
        <w:rPr>
          <w:rFonts w:ascii="Times New Roman" w:hAnsi="Times New Roman"/>
          <w:b/>
          <w:bCs/>
          <w:color w:val="000000" w:themeColor="text1"/>
          <w:sz w:val="24"/>
          <w:szCs w:val="24"/>
          <w:lang w:eastAsia="tr-TR"/>
        </w:rPr>
      </w:pPr>
      <w:r w:rsidRPr="00680D2D">
        <w:rPr>
          <w:rFonts w:ascii="Times New Roman" w:hAnsi="Times New Roman"/>
          <w:b/>
          <w:bCs/>
          <w:color w:val="000000" w:themeColor="text1"/>
          <w:sz w:val="24"/>
          <w:szCs w:val="24"/>
          <w:lang w:eastAsia="tr-TR"/>
        </w:rPr>
        <w:t>01/20/2020 TARİHLİ PROTOKOLE İŞLENEMEYEN EK PROTOKOL MADDELERİ:</w:t>
      </w:r>
    </w:p>
    <w:p w:rsidR="007830DE" w:rsidRPr="00680D2D" w:rsidRDefault="007830DE" w:rsidP="007830DE">
      <w:pPr>
        <w:spacing w:after="0" w:line="240" w:lineRule="auto"/>
        <w:jc w:val="both"/>
        <w:rPr>
          <w:rFonts w:ascii="Times New Roman" w:hAnsi="Times New Roman"/>
          <w:b/>
          <w:bCs/>
          <w:color w:val="000000" w:themeColor="text1"/>
          <w:sz w:val="24"/>
          <w:szCs w:val="24"/>
          <w:lang w:eastAsia="tr-TR"/>
        </w:rPr>
      </w:pPr>
      <w:r w:rsidRPr="00680D2D">
        <w:rPr>
          <w:rFonts w:ascii="Times New Roman" w:hAnsi="Times New Roman"/>
          <w:b/>
          <w:bCs/>
          <w:color w:val="000000" w:themeColor="text1"/>
          <w:sz w:val="24"/>
          <w:szCs w:val="24"/>
          <w:lang w:eastAsia="tr-TR"/>
        </w:rPr>
        <w:t xml:space="preserve">1 – 2022/1 sayılı Ek Protokolün </w:t>
      </w:r>
      <w:proofErr w:type="gramStart"/>
      <w:r w:rsidRPr="00680D2D">
        <w:rPr>
          <w:rFonts w:ascii="Times New Roman" w:hAnsi="Times New Roman"/>
          <w:b/>
          <w:bCs/>
          <w:color w:val="000000" w:themeColor="text1"/>
          <w:sz w:val="24"/>
          <w:szCs w:val="24"/>
          <w:lang w:eastAsia="tr-TR"/>
        </w:rPr>
        <w:t xml:space="preserve">7 </w:t>
      </w:r>
      <w:proofErr w:type="spellStart"/>
      <w:r w:rsidRPr="00680D2D">
        <w:rPr>
          <w:rFonts w:ascii="Times New Roman" w:hAnsi="Times New Roman"/>
          <w:b/>
          <w:bCs/>
          <w:color w:val="000000" w:themeColor="text1"/>
          <w:sz w:val="24"/>
          <w:szCs w:val="24"/>
          <w:lang w:eastAsia="tr-TR"/>
        </w:rPr>
        <w:t>nci</w:t>
      </w:r>
      <w:proofErr w:type="spellEnd"/>
      <w:proofErr w:type="gramEnd"/>
      <w:r w:rsidRPr="00680D2D">
        <w:rPr>
          <w:rFonts w:ascii="Times New Roman" w:hAnsi="Times New Roman"/>
          <w:b/>
          <w:bCs/>
          <w:color w:val="000000" w:themeColor="text1"/>
          <w:sz w:val="24"/>
          <w:szCs w:val="24"/>
          <w:lang w:eastAsia="tr-TR"/>
        </w:rPr>
        <w:t xml:space="preserve"> maddesi: </w:t>
      </w:r>
    </w:p>
    <w:p w:rsidR="007830DE" w:rsidRPr="00680D2D" w:rsidRDefault="007830DE" w:rsidP="007830DE">
      <w:pPr>
        <w:spacing w:after="0"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7-</w:t>
      </w:r>
      <w:r w:rsidRPr="00680D2D">
        <w:rPr>
          <w:rFonts w:ascii="Times New Roman" w:hAnsi="Times New Roman"/>
          <w:color w:val="000000" w:themeColor="text1"/>
          <w:sz w:val="24"/>
          <w:szCs w:val="24"/>
        </w:rPr>
        <w:t xml:space="preserve"> Kurum ile TEB arasında imzalanan 2022/1 sayılı Ek Protokol hükümleri çerçevesinde 29/04/2022 tarihine kadar eczanelerle sözleşme yenilenecektir. Bu tarihe kadar </w:t>
      </w:r>
      <w:r w:rsidRPr="00680D2D">
        <w:rPr>
          <w:rFonts w:ascii="Times New Roman" w:hAnsi="Times New Roman"/>
          <w:color w:val="000000" w:themeColor="text1"/>
          <w:sz w:val="24"/>
          <w:szCs w:val="24"/>
        </w:rPr>
        <w:lastRenderedPageBreak/>
        <w:t xml:space="preserve">sözleşme yenilemeyen eczanelerin vermiş bulundukları reçete muhteviyatı ilaçlara dair işlemler MEDULA sisteminde oluşmuş kayıtlara göre sonlandırılarak eczanenin sözleşmesi feshedilir.  </w:t>
      </w:r>
    </w:p>
    <w:p w:rsidR="007830DE" w:rsidRPr="00680D2D" w:rsidRDefault="007830DE" w:rsidP="007830DE">
      <w:pPr>
        <w:spacing w:after="0" w:line="240" w:lineRule="auto"/>
        <w:jc w:val="both"/>
        <w:rPr>
          <w:rFonts w:ascii="Times New Roman" w:hAnsi="Times New Roman"/>
          <w:color w:val="000000" w:themeColor="text1"/>
          <w:sz w:val="24"/>
          <w:szCs w:val="24"/>
        </w:rPr>
      </w:pPr>
    </w:p>
    <w:p w:rsidR="007830DE" w:rsidRPr="00680D2D" w:rsidRDefault="007830DE" w:rsidP="007830DE">
      <w:pPr>
        <w:spacing w:after="0"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2- 2022/1 sayılı Ek Protokolün 8 inci maddesi: </w:t>
      </w:r>
    </w:p>
    <w:p w:rsidR="007830DE" w:rsidRPr="00680D2D" w:rsidRDefault="007830DE" w:rsidP="007830DE">
      <w:pPr>
        <w:spacing w:after="0"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8-</w:t>
      </w:r>
      <w:r w:rsidRPr="00680D2D">
        <w:rPr>
          <w:rFonts w:ascii="Times New Roman" w:hAnsi="Times New Roman"/>
          <w:color w:val="000000" w:themeColor="text1"/>
          <w:sz w:val="24"/>
          <w:szCs w:val="24"/>
        </w:rPr>
        <w:t xml:space="preserve"> İki sayfa iki nüsha olarak düzenlenen bu Ek Protokol, Madde 4 numaralı maddesi 01/10/2021 tarihinden itibaren geçerli olmak üzere diğer hükümleri imzalandığı tarihten itibaren geçerli olmak üzere 04/03/2022 tarihinde Kurum ile TEB arasında karşılıklı mutabakat ile imzalanmış </w:t>
      </w:r>
      <w:proofErr w:type="gramStart"/>
      <w:r w:rsidRPr="00680D2D">
        <w:rPr>
          <w:rFonts w:ascii="Times New Roman" w:hAnsi="Times New Roman"/>
          <w:color w:val="000000" w:themeColor="text1"/>
          <w:sz w:val="24"/>
          <w:szCs w:val="24"/>
        </w:rPr>
        <w:t>olup,  bir</w:t>
      </w:r>
      <w:proofErr w:type="gramEnd"/>
      <w:r w:rsidRPr="00680D2D">
        <w:rPr>
          <w:rFonts w:ascii="Times New Roman" w:hAnsi="Times New Roman"/>
          <w:color w:val="000000" w:themeColor="text1"/>
          <w:sz w:val="24"/>
          <w:szCs w:val="24"/>
        </w:rPr>
        <w:t xml:space="preserve"> nüshası Kurumda bir nüshası da </w:t>
      </w:r>
      <w:proofErr w:type="spellStart"/>
      <w:r w:rsidRPr="00680D2D">
        <w:rPr>
          <w:rFonts w:ascii="Times New Roman" w:hAnsi="Times New Roman"/>
          <w:color w:val="000000" w:themeColor="text1"/>
          <w:sz w:val="24"/>
          <w:szCs w:val="24"/>
        </w:rPr>
        <w:t>TEB’nde</w:t>
      </w:r>
      <w:proofErr w:type="spellEnd"/>
      <w:r w:rsidRPr="00680D2D">
        <w:rPr>
          <w:rFonts w:ascii="Times New Roman" w:hAnsi="Times New Roman"/>
          <w:color w:val="000000" w:themeColor="text1"/>
          <w:sz w:val="24"/>
          <w:szCs w:val="24"/>
        </w:rPr>
        <w:t xml:space="preserve"> saklanacaktır.</w:t>
      </w:r>
    </w:p>
    <w:p w:rsidR="00904689" w:rsidRPr="00680D2D" w:rsidRDefault="00904689" w:rsidP="007830DE">
      <w:pPr>
        <w:spacing w:after="0" w:line="240" w:lineRule="auto"/>
        <w:jc w:val="both"/>
        <w:rPr>
          <w:rFonts w:ascii="Times New Roman" w:hAnsi="Times New Roman"/>
          <w:color w:val="000000" w:themeColor="text1"/>
          <w:sz w:val="24"/>
          <w:szCs w:val="24"/>
        </w:rPr>
      </w:pPr>
    </w:p>
    <w:p w:rsidR="00904689" w:rsidRPr="00680D2D" w:rsidRDefault="00904689" w:rsidP="007830DE">
      <w:pPr>
        <w:spacing w:after="0"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3- 2023/1 sayılı Ek Protokolün 12’nci maddesi:</w:t>
      </w:r>
    </w:p>
    <w:p w:rsidR="00904689" w:rsidRPr="00680D2D" w:rsidRDefault="00904689" w:rsidP="007830DE">
      <w:pPr>
        <w:spacing w:after="0"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12-</w:t>
      </w:r>
      <w:r w:rsidRPr="00680D2D">
        <w:rPr>
          <w:rFonts w:ascii="Times New Roman" w:hAnsi="Times New Roman"/>
          <w:color w:val="000000" w:themeColor="text1"/>
          <w:sz w:val="24"/>
          <w:szCs w:val="24"/>
        </w:rPr>
        <w:t xml:space="preserve"> Kurum ile TEB arasında imzalanan 2023/1 sayılı Ek Protokol hükümleri çerçevesinde 15</w:t>
      </w:r>
      <w:r w:rsidRPr="00680D2D">
        <w:rPr>
          <w:rFonts w:ascii="Times New Roman" w:hAnsi="Times New Roman"/>
          <w:bCs/>
          <w:color w:val="000000" w:themeColor="text1"/>
          <w:sz w:val="24"/>
          <w:szCs w:val="24"/>
        </w:rPr>
        <w:t>/06/2023</w:t>
      </w:r>
      <w:r w:rsidRPr="00680D2D">
        <w:rPr>
          <w:rFonts w:ascii="Times New Roman" w:hAnsi="Times New Roman"/>
          <w:color w:val="000000" w:themeColor="text1"/>
          <w:sz w:val="24"/>
          <w:szCs w:val="24"/>
        </w:rPr>
        <w:t xml:space="preserve"> tarihine kadar eczanelerle sözleşme yenilenecektir. Bu tarihe kadar sözleşme yenilemeyen eczanelerin vermiş bulundukları reçete muhteviyatı ilaçlara dair işlemler MEDULA sisteminde oluşmuş kayıtlara göre sonlandırılarak eczanenin sözleşmesi feshedilir.</w:t>
      </w:r>
    </w:p>
    <w:p w:rsidR="00904689" w:rsidRPr="00680D2D" w:rsidRDefault="00904689" w:rsidP="007830DE">
      <w:pPr>
        <w:spacing w:after="0" w:line="240" w:lineRule="auto"/>
        <w:jc w:val="both"/>
        <w:rPr>
          <w:rFonts w:ascii="Times New Roman" w:hAnsi="Times New Roman"/>
          <w:color w:val="000000" w:themeColor="text1"/>
          <w:sz w:val="24"/>
          <w:szCs w:val="24"/>
        </w:rPr>
      </w:pPr>
    </w:p>
    <w:p w:rsidR="00904689" w:rsidRPr="00680D2D" w:rsidRDefault="00680D2D" w:rsidP="00904689">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w:t>
      </w:r>
      <w:r w:rsidR="00904689" w:rsidRPr="00680D2D">
        <w:rPr>
          <w:rFonts w:ascii="Times New Roman" w:hAnsi="Times New Roman"/>
          <w:b/>
          <w:color w:val="000000" w:themeColor="text1"/>
          <w:sz w:val="24"/>
          <w:szCs w:val="24"/>
        </w:rPr>
        <w:t>- 2023/1 sayılı Ek Protokolün 13’</w:t>
      </w:r>
      <w:r>
        <w:rPr>
          <w:rFonts w:ascii="Times New Roman" w:hAnsi="Times New Roman"/>
          <w:b/>
          <w:color w:val="000000" w:themeColor="text1"/>
          <w:sz w:val="24"/>
          <w:szCs w:val="24"/>
        </w:rPr>
        <w:t>ü</w:t>
      </w:r>
      <w:r w:rsidR="00904689" w:rsidRPr="00680D2D">
        <w:rPr>
          <w:rFonts w:ascii="Times New Roman" w:hAnsi="Times New Roman"/>
          <w:b/>
          <w:color w:val="000000" w:themeColor="text1"/>
          <w:sz w:val="24"/>
          <w:szCs w:val="24"/>
        </w:rPr>
        <w:t>ncü maddesi:</w:t>
      </w:r>
    </w:p>
    <w:p w:rsidR="00904689" w:rsidRDefault="00904689" w:rsidP="00904689">
      <w:pPr>
        <w:spacing w:after="0"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13-</w:t>
      </w:r>
      <w:r w:rsidRPr="00680D2D">
        <w:rPr>
          <w:rFonts w:ascii="Times New Roman" w:hAnsi="Times New Roman"/>
          <w:color w:val="000000" w:themeColor="text1"/>
          <w:sz w:val="24"/>
          <w:szCs w:val="24"/>
        </w:rPr>
        <w:t xml:space="preserve"> Dört sayfa iki nüsha olarak düzenlenen bu Ek Protokol, Madde 1 numaralı maddesi 01/10/2022 tarihinden itibaren geçerli olmak üzere diğer hükümleri imzalandığı tarihten itibaren geçerli olmak üzere 28</w:t>
      </w:r>
      <w:r w:rsidRPr="00680D2D">
        <w:rPr>
          <w:rFonts w:ascii="Times New Roman" w:hAnsi="Times New Roman"/>
          <w:bCs/>
          <w:color w:val="000000" w:themeColor="text1"/>
          <w:sz w:val="24"/>
          <w:szCs w:val="24"/>
        </w:rPr>
        <w:t>/04/2023</w:t>
      </w:r>
      <w:r w:rsidRPr="00680D2D">
        <w:rPr>
          <w:rFonts w:ascii="Times New Roman" w:hAnsi="Times New Roman"/>
          <w:color w:val="000000" w:themeColor="text1"/>
          <w:sz w:val="24"/>
          <w:szCs w:val="24"/>
        </w:rPr>
        <w:t xml:space="preserve"> tarihinde Kurum ile TEB arasında karşılıklı mutabakat ile imzalanmış olup, bir nüshası Kurumda bir nüshası da </w:t>
      </w:r>
      <w:proofErr w:type="spellStart"/>
      <w:r w:rsidRPr="00680D2D">
        <w:rPr>
          <w:rFonts w:ascii="Times New Roman" w:hAnsi="Times New Roman"/>
          <w:color w:val="000000" w:themeColor="text1"/>
          <w:sz w:val="24"/>
          <w:szCs w:val="24"/>
        </w:rPr>
        <w:t>TEB’de</w:t>
      </w:r>
      <w:proofErr w:type="spellEnd"/>
      <w:r w:rsidRPr="00680D2D">
        <w:rPr>
          <w:rFonts w:ascii="Times New Roman" w:hAnsi="Times New Roman"/>
          <w:color w:val="000000" w:themeColor="text1"/>
          <w:sz w:val="24"/>
          <w:szCs w:val="24"/>
        </w:rPr>
        <w:t xml:space="preserve"> saklanacaktır.</w:t>
      </w:r>
    </w:p>
    <w:p w:rsidR="00680D2D" w:rsidRDefault="00680D2D" w:rsidP="00904689">
      <w:pPr>
        <w:spacing w:after="0" w:line="240" w:lineRule="auto"/>
        <w:jc w:val="both"/>
        <w:rPr>
          <w:rFonts w:ascii="Times New Roman" w:hAnsi="Times New Roman"/>
          <w:color w:val="000000" w:themeColor="text1"/>
          <w:sz w:val="24"/>
          <w:szCs w:val="24"/>
        </w:rPr>
      </w:pPr>
    </w:p>
    <w:p w:rsidR="00680D2D" w:rsidRPr="00680D2D" w:rsidRDefault="00680D2D" w:rsidP="00680D2D">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5</w:t>
      </w:r>
      <w:r w:rsidRPr="00680D2D">
        <w:rPr>
          <w:rFonts w:ascii="Times New Roman" w:hAnsi="Times New Roman"/>
          <w:b/>
          <w:color w:val="000000" w:themeColor="text1"/>
          <w:sz w:val="24"/>
          <w:szCs w:val="24"/>
        </w:rPr>
        <w:t>- 202</w:t>
      </w:r>
      <w:r>
        <w:rPr>
          <w:rFonts w:ascii="Times New Roman" w:hAnsi="Times New Roman"/>
          <w:b/>
          <w:color w:val="000000" w:themeColor="text1"/>
          <w:sz w:val="24"/>
          <w:szCs w:val="24"/>
        </w:rPr>
        <w:t>4</w:t>
      </w:r>
      <w:r w:rsidRPr="00680D2D">
        <w:rPr>
          <w:rFonts w:ascii="Times New Roman" w:hAnsi="Times New Roman"/>
          <w:b/>
          <w:color w:val="000000" w:themeColor="text1"/>
          <w:sz w:val="24"/>
          <w:szCs w:val="24"/>
        </w:rPr>
        <w:t xml:space="preserve">/1 sayılı Ek Protokolün </w:t>
      </w:r>
      <w:r>
        <w:rPr>
          <w:rFonts w:ascii="Times New Roman" w:hAnsi="Times New Roman"/>
          <w:b/>
          <w:color w:val="000000" w:themeColor="text1"/>
          <w:sz w:val="24"/>
          <w:szCs w:val="24"/>
        </w:rPr>
        <w:t>3</w:t>
      </w:r>
      <w:r w:rsidRPr="00680D2D">
        <w:rPr>
          <w:rFonts w:ascii="Times New Roman" w:hAnsi="Times New Roman"/>
          <w:b/>
          <w:color w:val="000000" w:themeColor="text1"/>
          <w:sz w:val="24"/>
          <w:szCs w:val="24"/>
        </w:rPr>
        <w:t>’</w:t>
      </w:r>
      <w:r>
        <w:rPr>
          <w:rFonts w:ascii="Times New Roman" w:hAnsi="Times New Roman"/>
          <w:b/>
          <w:color w:val="000000" w:themeColor="text1"/>
          <w:sz w:val="24"/>
          <w:szCs w:val="24"/>
        </w:rPr>
        <w:t>ü</w:t>
      </w:r>
      <w:r w:rsidRPr="00680D2D">
        <w:rPr>
          <w:rFonts w:ascii="Times New Roman" w:hAnsi="Times New Roman"/>
          <w:b/>
          <w:color w:val="000000" w:themeColor="text1"/>
          <w:sz w:val="24"/>
          <w:szCs w:val="24"/>
        </w:rPr>
        <w:t>ncü maddesi:</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b/>
          <w:color w:val="002060"/>
          <w:sz w:val="24"/>
          <w:szCs w:val="24"/>
        </w:rPr>
        <w:t>Madde 3-</w:t>
      </w:r>
      <w:r w:rsidRPr="00680D2D">
        <w:rPr>
          <w:rFonts w:ascii="Times New Roman" w:hAnsi="Times New Roman"/>
          <w:color w:val="002060"/>
          <w:sz w:val="24"/>
          <w:szCs w:val="24"/>
        </w:rPr>
        <w:t xml:space="preserve"> Kurum ile TEB arasında imzalanan 2024/1 sayılı Ek Protokol hükümleri çerçevesinde 03</w:t>
      </w:r>
      <w:r w:rsidRPr="00680D2D">
        <w:rPr>
          <w:rFonts w:ascii="Times New Roman" w:hAnsi="Times New Roman"/>
          <w:bCs/>
          <w:color w:val="002060"/>
          <w:sz w:val="24"/>
          <w:szCs w:val="24"/>
        </w:rPr>
        <w:t>/05/2024</w:t>
      </w:r>
      <w:r w:rsidRPr="00680D2D">
        <w:rPr>
          <w:rFonts w:ascii="Times New Roman" w:hAnsi="Times New Roman"/>
          <w:color w:val="002060"/>
          <w:sz w:val="24"/>
          <w:szCs w:val="24"/>
        </w:rPr>
        <w:t xml:space="preserve"> tarihine kadar eczanelerle sözleşme yenilenecektir. Bu tarihe kadar sözleşme yenilemeyen eczanelerin vermiş bulundukları reçete muhteviyatı ilaçlara dair işlemler MEDULA sisteminde oluşmuş kayıtlara göre sonlandırılarak eczanenin sözleşmesi feshedilir.  </w:t>
      </w:r>
    </w:p>
    <w:p w:rsidR="00680D2D" w:rsidRDefault="00680D2D" w:rsidP="00680D2D">
      <w:pPr>
        <w:spacing w:after="0" w:line="240" w:lineRule="auto"/>
        <w:jc w:val="both"/>
        <w:rPr>
          <w:rFonts w:ascii="Times New Roman" w:hAnsi="Times New Roman"/>
          <w:sz w:val="24"/>
          <w:szCs w:val="24"/>
        </w:rPr>
      </w:pPr>
    </w:p>
    <w:p w:rsidR="00680D2D" w:rsidRDefault="00680D2D" w:rsidP="00680D2D">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6</w:t>
      </w:r>
      <w:r w:rsidRPr="00680D2D">
        <w:rPr>
          <w:rFonts w:ascii="Times New Roman" w:hAnsi="Times New Roman"/>
          <w:b/>
          <w:color w:val="000000" w:themeColor="text1"/>
          <w:sz w:val="24"/>
          <w:szCs w:val="24"/>
        </w:rPr>
        <w:t>- 202</w:t>
      </w:r>
      <w:r>
        <w:rPr>
          <w:rFonts w:ascii="Times New Roman" w:hAnsi="Times New Roman"/>
          <w:b/>
          <w:color w:val="000000" w:themeColor="text1"/>
          <w:sz w:val="24"/>
          <w:szCs w:val="24"/>
        </w:rPr>
        <w:t>4</w:t>
      </w:r>
      <w:r w:rsidRPr="00680D2D">
        <w:rPr>
          <w:rFonts w:ascii="Times New Roman" w:hAnsi="Times New Roman"/>
          <w:b/>
          <w:color w:val="000000" w:themeColor="text1"/>
          <w:sz w:val="24"/>
          <w:szCs w:val="24"/>
        </w:rPr>
        <w:t xml:space="preserve">/1 sayılı Ek Protokolün </w:t>
      </w:r>
      <w:r>
        <w:rPr>
          <w:rFonts w:ascii="Times New Roman" w:hAnsi="Times New Roman"/>
          <w:b/>
          <w:color w:val="000000" w:themeColor="text1"/>
          <w:sz w:val="24"/>
          <w:szCs w:val="24"/>
        </w:rPr>
        <w:t>4</w:t>
      </w:r>
      <w:r w:rsidRPr="00680D2D">
        <w:rPr>
          <w:rFonts w:ascii="Times New Roman" w:hAnsi="Times New Roman"/>
          <w:b/>
          <w:color w:val="000000" w:themeColor="text1"/>
          <w:sz w:val="24"/>
          <w:szCs w:val="24"/>
        </w:rPr>
        <w:t>’</w:t>
      </w:r>
      <w:r>
        <w:rPr>
          <w:rFonts w:ascii="Times New Roman" w:hAnsi="Times New Roman"/>
          <w:b/>
          <w:color w:val="000000" w:themeColor="text1"/>
          <w:sz w:val="24"/>
          <w:szCs w:val="24"/>
        </w:rPr>
        <w:t>ü</w:t>
      </w:r>
      <w:r w:rsidRPr="00680D2D">
        <w:rPr>
          <w:rFonts w:ascii="Times New Roman" w:hAnsi="Times New Roman"/>
          <w:b/>
          <w:color w:val="000000" w:themeColor="text1"/>
          <w:sz w:val="24"/>
          <w:szCs w:val="24"/>
        </w:rPr>
        <w:t>ncü maddesi:</w:t>
      </w:r>
    </w:p>
    <w:p w:rsidR="00680D2D" w:rsidRPr="00680D2D" w:rsidRDefault="00680D2D" w:rsidP="00680D2D">
      <w:pPr>
        <w:spacing w:after="0" w:line="240" w:lineRule="auto"/>
        <w:jc w:val="both"/>
        <w:rPr>
          <w:rFonts w:ascii="Times New Roman" w:hAnsi="Times New Roman"/>
          <w:color w:val="002060"/>
          <w:sz w:val="24"/>
          <w:szCs w:val="24"/>
        </w:rPr>
      </w:pPr>
      <w:r w:rsidRPr="00680D2D">
        <w:rPr>
          <w:rFonts w:ascii="Times New Roman" w:hAnsi="Times New Roman"/>
          <w:b/>
          <w:color w:val="002060"/>
          <w:sz w:val="24"/>
          <w:szCs w:val="24"/>
        </w:rPr>
        <w:t>Madde 4-</w:t>
      </w:r>
      <w:r w:rsidRPr="00680D2D">
        <w:rPr>
          <w:rFonts w:ascii="Times New Roman" w:hAnsi="Times New Roman"/>
          <w:color w:val="002060"/>
          <w:sz w:val="24"/>
          <w:szCs w:val="24"/>
        </w:rPr>
        <w:t xml:space="preserve"> İki sayfa iki nüsha olarak düzenlenen bu Ek Protokol, Madde 1 numaralı maddesi 01/10/2023 tarihinden itibaren geçerli olmak üzere, diğer hükümleri imzalandığı tarihten itibaren yürürlüğe girmek üzere 18</w:t>
      </w:r>
      <w:r w:rsidRPr="00680D2D">
        <w:rPr>
          <w:rFonts w:ascii="Times New Roman" w:hAnsi="Times New Roman"/>
          <w:bCs/>
          <w:color w:val="002060"/>
          <w:sz w:val="24"/>
          <w:szCs w:val="24"/>
        </w:rPr>
        <w:t>/03/2024</w:t>
      </w:r>
      <w:r w:rsidRPr="00680D2D">
        <w:rPr>
          <w:rFonts w:ascii="Times New Roman" w:hAnsi="Times New Roman"/>
          <w:color w:val="002060"/>
          <w:sz w:val="24"/>
          <w:szCs w:val="24"/>
        </w:rPr>
        <w:t xml:space="preserve"> tarihinde Kurum ile TEB arasında karşılıklı mutabakat ile imzalanmış olup, bir nüshası Kurumda bir nüshası da </w:t>
      </w:r>
      <w:proofErr w:type="spellStart"/>
      <w:r w:rsidRPr="00680D2D">
        <w:rPr>
          <w:rFonts w:ascii="Times New Roman" w:hAnsi="Times New Roman"/>
          <w:color w:val="002060"/>
          <w:sz w:val="24"/>
          <w:szCs w:val="24"/>
        </w:rPr>
        <w:t>TEB’de</w:t>
      </w:r>
      <w:proofErr w:type="spellEnd"/>
      <w:r w:rsidRPr="00680D2D">
        <w:rPr>
          <w:rFonts w:ascii="Times New Roman" w:hAnsi="Times New Roman"/>
          <w:color w:val="002060"/>
          <w:sz w:val="24"/>
          <w:szCs w:val="24"/>
        </w:rPr>
        <w:t xml:space="preserve"> saklanacaktır.</w:t>
      </w:r>
    </w:p>
    <w:p w:rsidR="00680D2D" w:rsidRPr="00680D2D" w:rsidRDefault="00680D2D" w:rsidP="00680D2D">
      <w:pPr>
        <w:spacing w:after="0" w:line="240" w:lineRule="auto"/>
        <w:jc w:val="both"/>
        <w:rPr>
          <w:rFonts w:ascii="Times New Roman" w:hAnsi="Times New Roman"/>
          <w:b/>
          <w:color w:val="000000" w:themeColor="text1"/>
          <w:sz w:val="24"/>
          <w:szCs w:val="24"/>
        </w:rPr>
      </w:pPr>
    </w:p>
    <w:p w:rsidR="00680D2D" w:rsidRPr="00FE706D" w:rsidRDefault="00680D2D" w:rsidP="00680D2D">
      <w:pPr>
        <w:spacing w:after="0" w:line="240" w:lineRule="auto"/>
        <w:jc w:val="both"/>
        <w:rPr>
          <w:rFonts w:ascii="Times New Roman" w:hAnsi="Times New Roman"/>
          <w:sz w:val="24"/>
          <w:szCs w:val="24"/>
        </w:rPr>
      </w:pPr>
    </w:p>
    <w:p w:rsidR="00680D2D" w:rsidRPr="00680D2D" w:rsidRDefault="00680D2D" w:rsidP="00904689">
      <w:pPr>
        <w:spacing w:after="0" w:line="240" w:lineRule="auto"/>
        <w:jc w:val="both"/>
        <w:rPr>
          <w:rFonts w:ascii="Times New Roman" w:hAnsi="Times New Roman"/>
          <w:color w:val="000000" w:themeColor="text1"/>
          <w:sz w:val="24"/>
          <w:szCs w:val="24"/>
        </w:rPr>
      </w:pPr>
    </w:p>
    <w:p w:rsidR="00904689" w:rsidRPr="00680D2D" w:rsidRDefault="00904689" w:rsidP="007830DE">
      <w:pPr>
        <w:spacing w:after="0" w:line="240" w:lineRule="auto"/>
        <w:jc w:val="both"/>
        <w:rPr>
          <w:rFonts w:ascii="Times New Roman" w:hAnsi="Times New Roman"/>
          <w:color w:val="000000" w:themeColor="text1"/>
          <w:sz w:val="24"/>
          <w:szCs w:val="24"/>
        </w:rPr>
      </w:pPr>
    </w:p>
    <w:p w:rsidR="00703609" w:rsidRPr="00680D2D" w:rsidRDefault="00703609" w:rsidP="007830DE">
      <w:pPr>
        <w:autoSpaceDE w:val="0"/>
        <w:autoSpaceDN w:val="0"/>
        <w:adjustRightInd w:val="0"/>
        <w:spacing w:line="240" w:lineRule="auto"/>
        <w:jc w:val="both"/>
        <w:rPr>
          <w:rFonts w:ascii="Wingdings" w:hAnsi="Wingdings" w:cs="Wingdings"/>
          <w:color w:val="000000" w:themeColor="text1"/>
          <w:sz w:val="24"/>
          <w:szCs w:val="24"/>
          <w:lang w:eastAsia="tr-TR"/>
        </w:rPr>
      </w:pPr>
    </w:p>
    <w:p w:rsidR="00703609" w:rsidRPr="00680D2D" w:rsidRDefault="00703609" w:rsidP="00703609">
      <w:pPr>
        <w:autoSpaceDE w:val="0"/>
        <w:autoSpaceDN w:val="0"/>
        <w:adjustRightInd w:val="0"/>
        <w:spacing w:line="240" w:lineRule="auto"/>
        <w:jc w:val="center"/>
        <w:rPr>
          <w:rFonts w:ascii="Times New Roman" w:hAnsi="Times New Roman"/>
          <w:b/>
          <w:color w:val="000000" w:themeColor="text1"/>
          <w:sz w:val="24"/>
          <w:szCs w:val="24"/>
        </w:rPr>
      </w:pPr>
      <w:r w:rsidRPr="00680D2D">
        <w:rPr>
          <w:rFonts w:ascii="Times New Roman" w:hAnsi="Times New Roman"/>
          <w:b/>
          <w:color w:val="000000" w:themeColor="text1"/>
          <w:sz w:val="24"/>
          <w:szCs w:val="24"/>
        </w:rPr>
        <w:t>01/10/2020 TARİHLİ PROTOKOLE EK VE DEĞİŞİKLİK GETİREN MEVZUATIN VEYA KARARLARIN YÜRÜRLÜĞE GİRİŞ TARİHİNİ GÖSTERİR TABLO</w:t>
      </w:r>
    </w:p>
    <w:p w:rsidR="00703609" w:rsidRPr="00680D2D" w:rsidRDefault="00703609" w:rsidP="00703609">
      <w:pPr>
        <w:autoSpaceDE w:val="0"/>
        <w:autoSpaceDN w:val="0"/>
        <w:adjustRightInd w:val="0"/>
        <w:spacing w:line="240" w:lineRule="auto"/>
        <w:jc w:val="center"/>
        <w:rPr>
          <w:rFonts w:ascii="Times New Roman" w:hAnsi="Times New Roman"/>
          <w:b/>
          <w:color w:val="000000" w:themeColor="text1"/>
          <w:sz w:val="24"/>
          <w:szCs w:val="24"/>
        </w:rPr>
      </w:pPr>
    </w:p>
    <w:tbl>
      <w:tblPr>
        <w:tblStyle w:val="TabloKlavuzu"/>
        <w:tblW w:w="0" w:type="auto"/>
        <w:tblLook w:val="04A0" w:firstRow="1" w:lastRow="0" w:firstColumn="1" w:lastColumn="0" w:noHBand="0" w:noVBand="1"/>
      </w:tblPr>
      <w:tblGrid>
        <w:gridCol w:w="2689"/>
        <w:gridCol w:w="3685"/>
        <w:gridCol w:w="2688"/>
      </w:tblGrid>
      <w:tr w:rsidR="00680D2D" w:rsidRPr="00680D2D" w:rsidTr="00703609">
        <w:tc>
          <w:tcPr>
            <w:tcW w:w="2689" w:type="dxa"/>
          </w:tcPr>
          <w:p w:rsidR="00703609" w:rsidRPr="00680D2D" w:rsidRDefault="00703609" w:rsidP="00703609">
            <w:pPr>
              <w:autoSpaceDE w:val="0"/>
              <w:autoSpaceDN w:val="0"/>
              <w:adjustRightInd w:val="0"/>
              <w:spacing w:line="240" w:lineRule="auto"/>
              <w:jc w:val="center"/>
              <w:rPr>
                <w:rFonts w:ascii="Times New Roman" w:hAnsi="Times New Roman"/>
                <w:b/>
                <w:color w:val="000000" w:themeColor="text1"/>
                <w:sz w:val="24"/>
                <w:szCs w:val="24"/>
              </w:rPr>
            </w:pPr>
            <w:r w:rsidRPr="00680D2D">
              <w:rPr>
                <w:rFonts w:ascii="Times New Roman" w:hAnsi="Times New Roman"/>
                <w:b/>
                <w:color w:val="000000" w:themeColor="text1"/>
                <w:sz w:val="24"/>
                <w:szCs w:val="24"/>
              </w:rPr>
              <w:t>Değiştiren Mevzuatın Numarası</w:t>
            </w:r>
          </w:p>
        </w:tc>
        <w:tc>
          <w:tcPr>
            <w:tcW w:w="3685" w:type="dxa"/>
          </w:tcPr>
          <w:p w:rsidR="00703609" w:rsidRPr="00680D2D" w:rsidRDefault="00703609" w:rsidP="00703609">
            <w:pPr>
              <w:autoSpaceDE w:val="0"/>
              <w:autoSpaceDN w:val="0"/>
              <w:adjustRightInd w:val="0"/>
              <w:spacing w:line="240" w:lineRule="auto"/>
              <w:jc w:val="center"/>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01/10/2020 Tarihli Protokolün Değişen Maddeleri </w:t>
            </w:r>
          </w:p>
        </w:tc>
        <w:tc>
          <w:tcPr>
            <w:tcW w:w="2688" w:type="dxa"/>
          </w:tcPr>
          <w:p w:rsidR="00703609" w:rsidRPr="00680D2D" w:rsidRDefault="00703609" w:rsidP="00703609">
            <w:pPr>
              <w:autoSpaceDE w:val="0"/>
              <w:autoSpaceDN w:val="0"/>
              <w:adjustRightInd w:val="0"/>
              <w:spacing w:line="240" w:lineRule="auto"/>
              <w:jc w:val="center"/>
              <w:rPr>
                <w:rFonts w:ascii="Times New Roman" w:hAnsi="Times New Roman"/>
                <w:b/>
                <w:color w:val="000000" w:themeColor="text1"/>
                <w:sz w:val="24"/>
                <w:szCs w:val="24"/>
              </w:rPr>
            </w:pPr>
            <w:r w:rsidRPr="00680D2D">
              <w:rPr>
                <w:rFonts w:ascii="Times New Roman" w:hAnsi="Times New Roman"/>
                <w:b/>
                <w:color w:val="000000" w:themeColor="text1"/>
                <w:sz w:val="24"/>
                <w:szCs w:val="24"/>
              </w:rPr>
              <w:t>Yürürlüğe Giriş Tarihi</w:t>
            </w:r>
          </w:p>
        </w:tc>
      </w:tr>
      <w:tr w:rsidR="00680D2D" w:rsidRPr="00680D2D" w:rsidTr="00703609">
        <w:tc>
          <w:tcPr>
            <w:tcW w:w="2689" w:type="dxa"/>
          </w:tcPr>
          <w:p w:rsidR="00703609" w:rsidRPr="00680D2D" w:rsidRDefault="00703609"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2022/1</w:t>
            </w:r>
            <w:r w:rsidR="00763F5E" w:rsidRPr="00680D2D">
              <w:rPr>
                <w:rFonts w:ascii="Times New Roman" w:hAnsi="Times New Roman"/>
                <w:color w:val="000000" w:themeColor="text1"/>
                <w:sz w:val="24"/>
                <w:szCs w:val="24"/>
              </w:rPr>
              <w:t xml:space="preserve"> sayılı Ek Protokol</w:t>
            </w:r>
          </w:p>
        </w:tc>
        <w:tc>
          <w:tcPr>
            <w:tcW w:w="3685" w:type="dxa"/>
          </w:tcPr>
          <w:p w:rsidR="00703609" w:rsidRPr="00680D2D" w:rsidRDefault="00703609"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3.4</w:t>
            </w:r>
          </w:p>
        </w:tc>
        <w:tc>
          <w:tcPr>
            <w:tcW w:w="2688" w:type="dxa"/>
          </w:tcPr>
          <w:p w:rsidR="00703609" w:rsidRPr="00680D2D" w:rsidRDefault="00703609"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01/10/2021</w:t>
            </w:r>
          </w:p>
        </w:tc>
      </w:tr>
      <w:tr w:rsidR="00680D2D" w:rsidRPr="00680D2D" w:rsidTr="00703609">
        <w:tc>
          <w:tcPr>
            <w:tcW w:w="2689" w:type="dxa"/>
          </w:tcPr>
          <w:p w:rsidR="00703609" w:rsidRPr="00680D2D" w:rsidRDefault="00703609"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2022/1</w:t>
            </w:r>
            <w:r w:rsidR="00763F5E" w:rsidRPr="00680D2D">
              <w:rPr>
                <w:rFonts w:ascii="Times New Roman" w:hAnsi="Times New Roman"/>
                <w:color w:val="000000" w:themeColor="text1"/>
                <w:sz w:val="24"/>
                <w:szCs w:val="24"/>
              </w:rPr>
              <w:t xml:space="preserve"> sayılı Ek Protokol</w:t>
            </w:r>
          </w:p>
        </w:tc>
        <w:tc>
          <w:tcPr>
            <w:tcW w:w="3685" w:type="dxa"/>
          </w:tcPr>
          <w:p w:rsidR="00703609" w:rsidRPr="00680D2D" w:rsidRDefault="00703609"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3.2.1, 3.2.15.5, 3.3.1.(a)11, 3.9</w:t>
            </w:r>
          </w:p>
        </w:tc>
        <w:tc>
          <w:tcPr>
            <w:tcW w:w="2688" w:type="dxa"/>
          </w:tcPr>
          <w:p w:rsidR="00703609" w:rsidRPr="00680D2D" w:rsidRDefault="00703609"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04/03/2022</w:t>
            </w:r>
          </w:p>
        </w:tc>
      </w:tr>
      <w:tr w:rsidR="00680D2D" w:rsidRPr="00680D2D" w:rsidTr="00703609">
        <w:tc>
          <w:tcPr>
            <w:tcW w:w="2689" w:type="dxa"/>
          </w:tcPr>
          <w:p w:rsidR="00904689" w:rsidRPr="00680D2D" w:rsidRDefault="00486C6C"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lastRenderedPageBreak/>
              <w:t>10/08/2022 SGK Duyuru</w:t>
            </w:r>
          </w:p>
        </w:tc>
        <w:tc>
          <w:tcPr>
            <w:tcW w:w="3685" w:type="dxa"/>
          </w:tcPr>
          <w:p w:rsidR="00904689" w:rsidRPr="00680D2D" w:rsidRDefault="00486C6C"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EK-6/8</w:t>
            </w:r>
          </w:p>
        </w:tc>
        <w:tc>
          <w:tcPr>
            <w:tcW w:w="2688" w:type="dxa"/>
          </w:tcPr>
          <w:p w:rsidR="00904689" w:rsidRPr="00680D2D" w:rsidRDefault="00486C6C" w:rsidP="0070360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10/08/2022</w:t>
            </w:r>
          </w:p>
        </w:tc>
      </w:tr>
      <w:tr w:rsidR="00680D2D" w:rsidRPr="00680D2D" w:rsidTr="00703609">
        <w:tc>
          <w:tcPr>
            <w:tcW w:w="2689" w:type="dxa"/>
          </w:tcPr>
          <w:p w:rsidR="00904689" w:rsidRPr="00680D2D" w:rsidRDefault="00904689" w:rsidP="0090468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2023/1 sayılı Ek Protokol</w:t>
            </w:r>
          </w:p>
        </w:tc>
        <w:tc>
          <w:tcPr>
            <w:tcW w:w="3685" w:type="dxa"/>
          </w:tcPr>
          <w:p w:rsidR="00904689" w:rsidRPr="00680D2D" w:rsidRDefault="00904689" w:rsidP="0090468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3.4</w:t>
            </w:r>
          </w:p>
        </w:tc>
        <w:tc>
          <w:tcPr>
            <w:tcW w:w="2688" w:type="dxa"/>
          </w:tcPr>
          <w:p w:rsidR="00904689" w:rsidRPr="00680D2D" w:rsidRDefault="00904689" w:rsidP="0090468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01/10/2022</w:t>
            </w:r>
          </w:p>
        </w:tc>
      </w:tr>
      <w:tr w:rsidR="00904689" w:rsidRPr="00680D2D" w:rsidTr="00703609">
        <w:tc>
          <w:tcPr>
            <w:tcW w:w="2689" w:type="dxa"/>
          </w:tcPr>
          <w:p w:rsidR="00904689" w:rsidRPr="00680D2D" w:rsidRDefault="00904689" w:rsidP="0090468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2023/1 sayılı Ek Protokol</w:t>
            </w:r>
          </w:p>
        </w:tc>
        <w:tc>
          <w:tcPr>
            <w:tcW w:w="3685" w:type="dxa"/>
          </w:tcPr>
          <w:p w:rsidR="00904689" w:rsidRPr="00680D2D" w:rsidRDefault="00904689" w:rsidP="0090468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3.9, 4.1, 5.3.6, 5.3.13, 6.15, 7.4, 7.12, 7.13, EK-4 14 (n)</w:t>
            </w:r>
          </w:p>
        </w:tc>
        <w:tc>
          <w:tcPr>
            <w:tcW w:w="2688" w:type="dxa"/>
          </w:tcPr>
          <w:p w:rsidR="00904689" w:rsidRPr="00680D2D" w:rsidRDefault="00904689" w:rsidP="00904689">
            <w:pPr>
              <w:autoSpaceDE w:val="0"/>
              <w:autoSpaceDN w:val="0"/>
              <w:adjustRightInd w:val="0"/>
              <w:spacing w:line="240" w:lineRule="auto"/>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28/04/2023</w:t>
            </w:r>
          </w:p>
        </w:tc>
      </w:tr>
      <w:tr w:rsidR="00680D2D" w:rsidRPr="00680D2D" w:rsidTr="00703609">
        <w:tc>
          <w:tcPr>
            <w:tcW w:w="2689" w:type="dxa"/>
          </w:tcPr>
          <w:p w:rsidR="00680D2D" w:rsidRPr="00680D2D" w:rsidRDefault="00680D2D" w:rsidP="00904689">
            <w:pPr>
              <w:autoSpaceDE w:val="0"/>
              <w:autoSpaceDN w:val="0"/>
              <w:adjustRightInd w:val="0"/>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2024/1 sayılı Ek Protokol</w:t>
            </w:r>
          </w:p>
        </w:tc>
        <w:tc>
          <w:tcPr>
            <w:tcW w:w="3685" w:type="dxa"/>
          </w:tcPr>
          <w:p w:rsidR="00680D2D" w:rsidRPr="00680D2D" w:rsidRDefault="00680D2D" w:rsidP="00904689">
            <w:pPr>
              <w:autoSpaceDE w:val="0"/>
              <w:autoSpaceDN w:val="0"/>
              <w:adjustRightInd w:val="0"/>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2688" w:type="dxa"/>
          </w:tcPr>
          <w:p w:rsidR="00680D2D" w:rsidRPr="00680D2D" w:rsidRDefault="00680D2D" w:rsidP="00904689">
            <w:pPr>
              <w:autoSpaceDE w:val="0"/>
              <w:autoSpaceDN w:val="0"/>
              <w:adjustRightInd w:val="0"/>
              <w:spacing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01/10/2023</w:t>
            </w:r>
          </w:p>
        </w:tc>
      </w:tr>
    </w:tbl>
    <w:p w:rsidR="00703609" w:rsidRPr="00680D2D" w:rsidRDefault="00703609" w:rsidP="00703609">
      <w:pPr>
        <w:autoSpaceDE w:val="0"/>
        <w:autoSpaceDN w:val="0"/>
        <w:adjustRightInd w:val="0"/>
        <w:spacing w:line="240" w:lineRule="auto"/>
        <w:jc w:val="center"/>
        <w:rPr>
          <w:rFonts w:ascii="Times New Roman" w:hAnsi="Times New Roman"/>
          <w:b/>
          <w:color w:val="000000" w:themeColor="text1"/>
          <w:sz w:val="24"/>
          <w:szCs w:val="24"/>
        </w:rPr>
      </w:pPr>
    </w:p>
    <w:p w:rsidR="008B335A" w:rsidRPr="00680D2D" w:rsidRDefault="008B335A" w:rsidP="008B335A">
      <w:pPr>
        <w:spacing w:line="240" w:lineRule="auto"/>
        <w:ind w:firstLine="708"/>
        <w:jc w:val="both"/>
        <w:rPr>
          <w:rFonts w:ascii="Times New Roman" w:hAnsi="Times New Roman"/>
          <w:color w:val="000000" w:themeColor="text1"/>
          <w:sz w:val="24"/>
          <w:szCs w:val="24"/>
        </w:rPr>
      </w:pPr>
    </w:p>
    <w:p w:rsidR="008B335A" w:rsidRPr="00680D2D" w:rsidRDefault="008B335A" w:rsidP="008B335A">
      <w:pPr>
        <w:spacing w:line="240" w:lineRule="auto"/>
        <w:ind w:firstLine="708"/>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 </w:t>
      </w:r>
    </w:p>
    <w:p w:rsidR="008B335A" w:rsidRPr="00680D2D" w:rsidRDefault="008B335A" w:rsidP="006C672E">
      <w:pPr>
        <w:spacing w:line="240" w:lineRule="auto"/>
        <w:contextualSpacing/>
        <w:jc w:val="right"/>
        <w:rPr>
          <w:rFonts w:ascii="Times New Roman" w:hAnsi="Times New Roman"/>
          <w:b/>
          <w:color w:val="000000" w:themeColor="text1"/>
          <w:sz w:val="24"/>
          <w:szCs w:val="24"/>
        </w:rPr>
        <w:sectPr w:rsidR="008B335A" w:rsidRPr="00680D2D" w:rsidSect="00EB68A8">
          <w:footerReference w:type="default" r:id="rId8"/>
          <w:pgSz w:w="11906" w:h="16838"/>
          <w:pgMar w:top="1417" w:right="1417" w:bottom="1702" w:left="1417" w:header="708" w:footer="708" w:gutter="0"/>
          <w:cols w:space="708"/>
          <w:docGrid w:linePitch="360"/>
        </w:sectPr>
      </w:pPr>
    </w:p>
    <w:p w:rsidR="00795063" w:rsidRPr="00680D2D" w:rsidRDefault="004900A9" w:rsidP="004900A9">
      <w:pPr>
        <w:spacing w:line="240" w:lineRule="auto"/>
        <w:contextualSpacing/>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EK-1</w:t>
      </w:r>
    </w:p>
    <w:p w:rsidR="004900A9" w:rsidRPr="00680D2D" w:rsidRDefault="004900A9" w:rsidP="006C672E">
      <w:pPr>
        <w:spacing w:line="240" w:lineRule="auto"/>
        <w:contextualSpacing/>
        <w:jc w:val="both"/>
        <w:rPr>
          <w:rFonts w:ascii="Times New Roman" w:hAnsi="Times New Roman"/>
          <w:color w:val="000000" w:themeColor="text1"/>
          <w:sz w:val="24"/>
          <w:szCs w:val="24"/>
        </w:rPr>
      </w:pPr>
    </w:p>
    <w:p w:rsidR="00795063" w:rsidRPr="00680D2D" w:rsidRDefault="00795063" w:rsidP="006C672E">
      <w:pPr>
        <w:spacing w:line="240" w:lineRule="auto"/>
        <w:contextualSpacing/>
        <w:jc w:val="both"/>
        <w:rPr>
          <w:rFonts w:ascii="Times New Roman" w:hAnsi="Times New Roman"/>
          <w:color w:val="000000" w:themeColor="text1"/>
          <w:sz w:val="24"/>
          <w:szCs w:val="24"/>
        </w:rPr>
      </w:pPr>
    </w:p>
    <w:p w:rsidR="00072CCB" w:rsidRPr="00680D2D" w:rsidRDefault="00072CCB" w:rsidP="006C672E">
      <w:pPr>
        <w:spacing w:line="240" w:lineRule="auto"/>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Sosyal Güvenlik Kurumu ile ………………………………</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 xml:space="preserve">.…………………………………………………………............................................................................................................... </w:t>
      </w:r>
      <w:proofErr w:type="gramStart"/>
      <w:r w:rsidRPr="00680D2D">
        <w:rPr>
          <w:rFonts w:ascii="Times New Roman" w:hAnsi="Times New Roman"/>
          <w:color w:val="000000" w:themeColor="text1"/>
          <w:sz w:val="24"/>
          <w:szCs w:val="24"/>
        </w:rPr>
        <w:t>adresinde  faaliyet</w:t>
      </w:r>
      <w:proofErr w:type="gramEnd"/>
      <w:r w:rsidRPr="00680D2D">
        <w:rPr>
          <w:rFonts w:ascii="Times New Roman" w:hAnsi="Times New Roman"/>
          <w:color w:val="000000" w:themeColor="text1"/>
          <w:sz w:val="24"/>
          <w:szCs w:val="24"/>
        </w:rPr>
        <w:t xml:space="preserve"> gösteren …………………..…………………………………….…..……….............................................................. Eczanesi </w:t>
      </w:r>
      <w:proofErr w:type="gramStart"/>
      <w:r w:rsidRPr="00680D2D">
        <w:rPr>
          <w:rFonts w:ascii="Times New Roman" w:hAnsi="Times New Roman"/>
          <w:color w:val="000000" w:themeColor="text1"/>
          <w:sz w:val="24"/>
          <w:szCs w:val="24"/>
        </w:rPr>
        <w:t>sahibi  ve</w:t>
      </w:r>
      <w:proofErr w:type="gramEnd"/>
      <w:r w:rsidRPr="00680D2D">
        <w:rPr>
          <w:rFonts w:ascii="Times New Roman" w:hAnsi="Times New Roman"/>
          <w:color w:val="000000" w:themeColor="text1"/>
          <w:sz w:val="24"/>
          <w:szCs w:val="24"/>
        </w:rPr>
        <w:t xml:space="preserve"> mesul müdürü ………………..………………………..………….……………………arasında, Sosyal Güvenlik Kurumu ile Türk Eczacıları Birliğinin ortaklaşa imzaladıkları </w:t>
      </w:r>
      <w:r w:rsidR="00FB455E" w:rsidRPr="00680D2D">
        <w:rPr>
          <w:rFonts w:ascii="Times New Roman" w:hAnsi="Times New Roman"/>
          <w:color w:val="000000" w:themeColor="text1"/>
          <w:sz w:val="24"/>
          <w:szCs w:val="24"/>
        </w:rPr>
        <w:t>Protokol</w:t>
      </w:r>
      <w:r w:rsidRPr="00680D2D">
        <w:rPr>
          <w:rFonts w:ascii="Times New Roman" w:hAnsi="Times New Roman"/>
          <w:color w:val="000000" w:themeColor="text1"/>
          <w:sz w:val="24"/>
          <w:szCs w:val="24"/>
        </w:rPr>
        <w:t xml:space="preserve"> esaslarına uygun olarak hizmet sunulması amacıyla iş bu sözleşme yapılmıştır.</w:t>
      </w:r>
    </w:p>
    <w:p w:rsidR="00072CCB" w:rsidRPr="00680D2D" w:rsidRDefault="00072CCB" w:rsidP="006C672E">
      <w:pPr>
        <w:spacing w:line="240" w:lineRule="auto"/>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sözleşme; Sosyal Güvenlik Kurumu </w:t>
      </w:r>
      <w:r w:rsidR="006E0B5D" w:rsidRPr="00680D2D">
        <w:rPr>
          <w:rFonts w:ascii="Times New Roman" w:hAnsi="Times New Roman"/>
          <w:color w:val="000000" w:themeColor="text1"/>
          <w:sz w:val="24"/>
          <w:szCs w:val="24"/>
        </w:rPr>
        <w:t>tarafından sağlık hizmetlerinin finansmanı sağlanan</w:t>
      </w:r>
      <w:r w:rsidRPr="00680D2D">
        <w:rPr>
          <w:rFonts w:ascii="Times New Roman" w:hAnsi="Times New Roman"/>
          <w:color w:val="000000" w:themeColor="text1"/>
          <w:sz w:val="24"/>
          <w:szCs w:val="24"/>
        </w:rPr>
        <w:t xml:space="preserve">ların tabi oldukları mevzuat hükümleri çerçevesinde muayene ve tedavileri sonucunda düzenlenecek reçetelerdeki </w:t>
      </w:r>
      <w:proofErr w:type="gramStart"/>
      <w:r w:rsidRPr="00680D2D">
        <w:rPr>
          <w:rFonts w:ascii="Times New Roman" w:hAnsi="Times New Roman"/>
          <w:color w:val="000000" w:themeColor="text1"/>
          <w:sz w:val="24"/>
          <w:szCs w:val="24"/>
        </w:rPr>
        <w:t>muhteviyatın  …</w:t>
      </w:r>
      <w:proofErr w:type="gramEnd"/>
      <w:r w:rsidRPr="00680D2D">
        <w:rPr>
          <w:rFonts w:ascii="Times New Roman" w:hAnsi="Times New Roman"/>
          <w:color w:val="000000" w:themeColor="text1"/>
          <w:sz w:val="24"/>
          <w:szCs w:val="24"/>
        </w:rPr>
        <w:t>…….............................................................................................. Eczanesinden</w:t>
      </w:r>
      <w:proofErr w:type="gramStart"/>
      <w:r w:rsidRPr="00680D2D">
        <w:rPr>
          <w:rFonts w:ascii="Times New Roman" w:hAnsi="Times New Roman"/>
          <w:color w:val="000000" w:themeColor="text1"/>
          <w:sz w:val="24"/>
          <w:szCs w:val="24"/>
        </w:rPr>
        <w:t xml:space="preserve"> ....</w:t>
      </w:r>
      <w:proofErr w:type="gramEnd"/>
      <w:r w:rsidRPr="00680D2D">
        <w:rPr>
          <w:rFonts w:ascii="Times New Roman" w:hAnsi="Times New Roman"/>
          <w:color w:val="000000" w:themeColor="text1"/>
          <w:sz w:val="24"/>
          <w:szCs w:val="24"/>
        </w:rPr>
        <w:t xml:space="preserve">./..../........ </w:t>
      </w:r>
      <w:proofErr w:type="gramStart"/>
      <w:r w:rsidRPr="00680D2D">
        <w:rPr>
          <w:rFonts w:ascii="Times New Roman" w:hAnsi="Times New Roman"/>
          <w:color w:val="000000" w:themeColor="text1"/>
          <w:sz w:val="24"/>
          <w:szCs w:val="24"/>
        </w:rPr>
        <w:t>tarihinden</w:t>
      </w:r>
      <w:proofErr w:type="gramEnd"/>
      <w:r w:rsidRPr="00680D2D">
        <w:rPr>
          <w:rFonts w:ascii="Times New Roman" w:hAnsi="Times New Roman"/>
          <w:color w:val="000000" w:themeColor="text1"/>
          <w:sz w:val="24"/>
          <w:szCs w:val="24"/>
        </w:rPr>
        <w:t xml:space="preserve"> itibaren protokolde belirlenen hükümlere göre, (yüzde...........) oranında indirim uygulanmak suretiyle alınmasını kapsar.</w:t>
      </w:r>
    </w:p>
    <w:p w:rsidR="00072CCB" w:rsidRPr="00680D2D" w:rsidRDefault="00072CCB" w:rsidP="006C672E">
      <w:pPr>
        <w:spacing w:line="240" w:lineRule="auto"/>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Kurum ile Türk Eczacıları Birliği arasında yapılacak Ek Protokol/Protokollerle düzenleme yapılması halinde, sözleşmeli eczaneler bu düzenlemelere uymakla yükümlüdür. </w:t>
      </w:r>
    </w:p>
    <w:p w:rsidR="00795063" w:rsidRPr="00680D2D" w:rsidRDefault="00795063" w:rsidP="006C672E">
      <w:pPr>
        <w:spacing w:line="240" w:lineRule="auto"/>
        <w:contextualSpacing/>
        <w:jc w:val="both"/>
        <w:rPr>
          <w:rFonts w:ascii="Times New Roman" w:hAnsi="Times New Roman"/>
          <w:color w:val="000000" w:themeColor="text1"/>
          <w:sz w:val="24"/>
          <w:szCs w:val="24"/>
        </w:rPr>
      </w:pPr>
    </w:p>
    <w:p w:rsidR="00795063" w:rsidRPr="00680D2D" w:rsidRDefault="000C1B20" w:rsidP="006C672E">
      <w:pPr>
        <w:spacing w:line="240" w:lineRule="auto"/>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w:t>
      </w:r>
    </w:p>
    <w:p w:rsidR="002E1757" w:rsidRPr="00680D2D" w:rsidRDefault="002E1757" w:rsidP="006C672E">
      <w:pPr>
        <w:spacing w:line="240" w:lineRule="auto"/>
        <w:contextualSpacing/>
        <w:jc w:val="both"/>
        <w:rPr>
          <w:rFonts w:ascii="Times New Roman" w:hAnsi="Times New Roman"/>
          <w:color w:val="000000" w:themeColor="text1"/>
          <w:sz w:val="24"/>
          <w:szCs w:val="24"/>
        </w:rPr>
      </w:pPr>
    </w:p>
    <w:p w:rsidR="00036E27" w:rsidRPr="00680D2D" w:rsidRDefault="00036E27" w:rsidP="006C672E">
      <w:pPr>
        <w:spacing w:line="240" w:lineRule="auto"/>
        <w:contextualSpacing/>
        <w:jc w:val="both"/>
        <w:rPr>
          <w:rFonts w:ascii="Times New Roman" w:hAnsi="Times New Roman"/>
          <w:color w:val="000000" w:themeColor="text1"/>
          <w:sz w:val="24"/>
          <w:szCs w:val="24"/>
        </w:rPr>
      </w:pPr>
    </w:p>
    <w:p w:rsidR="00795063" w:rsidRPr="00680D2D" w:rsidRDefault="00795063" w:rsidP="006C672E">
      <w:pPr>
        <w:spacing w:line="240" w:lineRule="auto"/>
        <w:contextualSpacing/>
        <w:jc w:val="both"/>
        <w:rPr>
          <w:rFonts w:ascii="Times New Roman" w:hAnsi="Times New Roman"/>
          <w:color w:val="000000" w:themeColor="text1"/>
          <w:sz w:val="24"/>
          <w:szCs w:val="24"/>
        </w:rPr>
      </w:pPr>
    </w:p>
    <w:p w:rsidR="00072CCB" w:rsidRPr="00680D2D" w:rsidRDefault="00072CCB" w:rsidP="006C672E">
      <w:pPr>
        <w:spacing w:line="240" w:lineRule="auto"/>
        <w:contextualSpacing/>
        <w:jc w:val="both"/>
        <w:rPr>
          <w:rFonts w:ascii="Times New Roman" w:hAnsi="Times New Roman"/>
          <w:color w:val="000000" w:themeColor="text1"/>
          <w:sz w:val="24"/>
          <w:szCs w:val="24"/>
        </w:rPr>
      </w:pPr>
    </w:p>
    <w:tbl>
      <w:tblPr>
        <w:tblW w:w="0" w:type="auto"/>
        <w:tblLook w:val="01E0" w:firstRow="1" w:lastRow="1" w:firstColumn="1" w:lastColumn="1" w:noHBand="0" w:noVBand="0"/>
      </w:tblPr>
      <w:tblGrid>
        <w:gridCol w:w="3070"/>
        <w:gridCol w:w="2425"/>
        <w:gridCol w:w="3433"/>
      </w:tblGrid>
      <w:tr w:rsidR="00680D2D" w:rsidRPr="00680D2D" w:rsidTr="002E1757">
        <w:tc>
          <w:tcPr>
            <w:tcW w:w="3070" w:type="dxa"/>
          </w:tcPr>
          <w:p w:rsidR="00E810BF" w:rsidRPr="00680D2D" w:rsidRDefault="00E810BF" w:rsidP="00276327">
            <w:pPr>
              <w:autoSpaceDE w:val="0"/>
              <w:autoSpaceDN w:val="0"/>
              <w:adjustRightInd w:val="0"/>
              <w:spacing w:line="240" w:lineRule="auto"/>
              <w:contextualSpacing/>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ECZANE</w:t>
            </w:r>
          </w:p>
          <w:p w:rsidR="00E810BF" w:rsidRPr="00680D2D" w:rsidRDefault="00E810BF" w:rsidP="006C672E">
            <w:pPr>
              <w:autoSpaceDE w:val="0"/>
              <w:autoSpaceDN w:val="0"/>
              <w:adjustRightInd w:val="0"/>
              <w:spacing w:line="240" w:lineRule="auto"/>
              <w:contextualSpacing/>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T.C Kimlik No:</w:t>
            </w:r>
          </w:p>
          <w:p w:rsidR="00E810BF" w:rsidRPr="00680D2D" w:rsidRDefault="00E810BF" w:rsidP="006C672E">
            <w:pPr>
              <w:autoSpaceDE w:val="0"/>
              <w:autoSpaceDN w:val="0"/>
              <w:adjustRightInd w:val="0"/>
              <w:spacing w:line="240" w:lineRule="auto"/>
              <w:contextualSpacing/>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Diploma No:</w:t>
            </w:r>
          </w:p>
        </w:tc>
        <w:tc>
          <w:tcPr>
            <w:tcW w:w="2425" w:type="dxa"/>
          </w:tcPr>
          <w:p w:rsidR="00E810BF" w:rsidRPr="00680D2D" w:rsidRDefault="00E810BF" w:rsidP="006C672E">
            <w:pPr>
              <w:autoSpaceDE w:val="0"/>
              <w:autoSpaceDN w:val="0"/>
              <w:adjustRightInd w:val="0"/>
              <w:spacing w:line="240" w:lineRule="auto"/>
              <w:contextualSpacing/>
              <w:jc w:val="center"/>
              <w:rPr>
                <w:rFonts w:ascii="Times New Roman" w:hAnsi="Times New Roman"/>
                <w:bCs/>
                <w:color w:val="000000" w:themeColor="text1"/>
                <w:sz w:val="24"/>
                <w:szCs w:val="24"/>
              </w:rPr>
            </w:pPr>
          </w:p>
          <w:p w:rsidR="00E810BF" w:rsidRPr="00680D2D" w:rsidRDefault="00E810BF" w:rsidP="006C672E">
            <w:pPr>
              <w:autoSpaceDE w:val="0"/>
              <w:autoSpaceDN w:val="0"/>
              <w:adjustRightInd w:val="0"/>
              <w:spacing w:line="240" w:lineRule="auto"/>
              <w:contextualSpacing/>
              <w:jc w:val="center"/>
              <w:rPr>
                <w:rFonts w:ascii="Times New Roman" w:hAnsi="Times New Roman"/>
                <w:bCs/>
                <w:color w:val="000000" w:themeColor="text1"/>
                <w:sz w:val="24"/>
                <w:szCs w:val="24"/>
              </w:rPr>
            </w:pPr>
          </w:p>
          <w:p w:rsidR="00E810BF" w:rsidRPr="00680D2D" w:rsidRDefault="00E810BF" w:rsidP="006C672E">
            <w:pPr>
              <w:autoSpaceDE w:val="0"/>
              <w:autoSpaceDN w:val="0"/>
              <w:adjustRightInd w:val="0"/>
              <w:spacing w:line="240" w:lineRule="auto"/>
              <w:contextualSpacing/>
              <w:jc w:val="center"/>
              <w:rPr>
                <w:rFonts w:ascii="Times New Roman" w:hAnsi="Times New Roman"/>
                <w:bCs/>
                <w:color w:val="000000" w:themeColor="text1"/>
                <w:sz w:val="24"/>
                <w:szCs w:val="24"/>
              </w:rPr>
            </w:pPr>
          </w:p>
          <w:p w:rsidR="00E810BF" w:rsidRPr="00680D2D" w:rsidRDefault="00E810BF" w:rsidP="006C672E">
            <w:pPr>
              <w:autoSpaceDE w:val="0"/>
              <w:autoSpaceDN w:val="0"/>
              <w:adjustRightInd w:val="0"/>
              <w:spacing w:line="240" w:lineRule="auto"/>
              <w:contextualSpacing/>
              <w:jc w:val="center"/>
              <w:rPr>
                <w:rFonts w:ascii="Times New Roman" w:hAnsi="Times New Roman"/>
                <w:bCs/>
                <w:color w:val="000000" w:themeColor="text1"/>
                <w:sz w:val="24"/>
                <w:szCs w:val="24"/>
              </w:rPr>
            </w:pPr>
          </w:p>
          <w:p w:rsidR="00E810BF" w:rsidRPr="00680D2D" w:rsidRDefault="00E810BF" w:rsidP="006C672E">
            <w:pPr>
              <w:autoSpaceDE w:val="0"/>
              <w:autoSpaceDN w:val="0"/>
              <w:adjustRightInd w:val="0"/>
              <w:spacing w:line="240" w:lineRule="auto"/>
              <w:contextualSpacing/>
              <w:jc w:val="center"/>
              <w:rPr>
                <w:rFonts w:ascii="Times New Roman" w:hAnsi="Times New Roman"/>
                <w:bCs/>
                <w:color w:val="000000" w:themeColor="text1"/>
                <w:sz w:val="24"/>
                <w:szCs w:val="24"/>
              </w:rPr>
            </w:pPr>
          </w:p>
        </w:tc>
        <w:tc>
          <w:tcPr>
            <w:tcW w:w="3433" w:type="dxa"/>
          </w:tcPr>
          <w:p w:rsidR="00E810BF" w:rsidRPr="00680D2D" w:rsidRDefault="00E810BF" w:rsidP="006C672E">
            <w:pPr>
              <w:autoSpaceDE w:val="0"/>
              <w:autoSpaceDN w:val="0"/>
              <w:adjustRightInd w:val="0"/>
              <w:spacing w:line="240" w:lineRule="auto"/>
              <w:contextualSpacing/>
              <w:jc w:val="center"/>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SOSYAL GÜVENLİK</w:t>
            </w:r>
            <w:r w:rsidR="002E1757" w:rsidRPr="00680D2D">
              <w:rPr>
                <w:rFonts w:ascii="Times New Roman" w:hAnsi="Times New Roman"/>
                <w:bCs/>
                <w:color w:val="000000" w:themeColor="text1"/>
                <w:sz w:val="24"/>
                <w:szCs w:val="24"/>
              </w:rPr>
              <w:t xml:space="preserve"> K</w:t>
            </w:r>
            <w:r w:rsidRPr="00680D2D">
              <w:rPr>
                <w:rFonts w:ascii="Times New Roman" w:hAnsi="Times New Roman"/>
                <w:bCs/>
                <w:color w:val="000000" w:themeColor="text1"/>
                <w:sz w:val="24"/>
                <w:szCs w:val="24"/>
              </w:rPr>
              <w:t>URUMU</w:t>
            </w:r>
          </w:p>
        </w:tc>
      </w:tr>
      <w:tr w:rsidR="00E810BF" w:rsidRPr="00680D2D" w:rsidTr="00151805">
        <w:tc>
          <w:tcPr>
            <w:tcW w:w="3070" w:type="dxa"/>
          </w:tcPr>
          <w:p w:rsidR="00E810BF" w:rsidRPr="00680D2D" w:rsidRDefault="00E810BF" w:rsidP="006C672E">
            <w:pPr>
              <w:autoSpaceDE w:val="0"/>
              <w:autoSpaceDN w:val="0"/>
              <w:adjustRightInd w:val="0"/>
              <w:spacing w:line="240" w:lineRule="auto"/>
              <w:contextualSpacing/>
              <w:rPr>
                <w:rFonts w:ascii="Times New Roman" w:hAnsi="Times New Roman"/>
                <w:bCs/>
                <w:color w:val="000000" w:themeColor="text1"/>
                <w:sz w:val="24"/>
                <w:szCs w:val="24"/>
              </w:rPr>
            </w:pPr>
          </w:p>
        </w:tc>
        <w:tc>
          <w:tcPr>
            <w:tcW w:w="2425" w:type="dxa"/>
          </w:tcPr>
          <w:p w:rsidR="00E810BF" w:rsidRPr="00680D2D" w:rsidRDefault="00E810BF" w:rsidP="006C672E">
            <w:pPr>
              <w:autoSpaceDE w:val="0"/>
              <w:autoSpaceDN w:val="0"/>
              <w:adjustRightInd w:val="0"/>
              <w:spacing w:line="240" w:lineRule="auto"/>
              <w:contextualSpacing/>
              <w:rPr>
                <w:rFonts w:ascii="Times New Roman" w:hAnsi="Times New Roman"/>
                <w:bCs/>
                <w:color w:val="000000" w:themeColor="text1"/>
                <w:sz w:val="24"/>
                <w:szCs w:val="24"/>
              </w:rPr>
            </w:pPr>
          </w:p>
        </w:tc>
        <w:tc>
          <w:tcPr>
            <w:tcW w:w="3433" w:type="dxa"/>
          </w:tcPr>
          <w:p w:rsidR="00E810BF" w:rsidRPr="00680D2D" w:rsidRDefault="00E810BF" w:rsidP="006C672E">
            <w:pPr>
              <w:autoSpaceDE w:val="0"/>
              <w:autoSpaceDN w:val="0"/>
              <w:adjustRightInd w:val="0"/>
              <w:spacing w:line="240" w:lineRule="auto"/>
              <w:contextualSpacing/>
              <w:rPr>
                <w:rFonts w:ascii="Times New Roman" w:hAnsi="Times New Roman"/>
                <w:bCs/>
                <w:color w:val="000000" w:themeColor="text1"/>
                <w:sz w:val="24"/>
                <w:szCs w:val="24"/>
              </w:rPr>
            </w:pPr>
          </w:p>
        </w:tc>
      </w:tr>
    </w:tbl>
    <w:p w:rsidR="00111E54" w:rsidRPr="00680D2D" w:rsidRDefault="00111E54" w:rsidP="006C672E">
      <w:pPr>
        <w:spacing w:line="240" w:lineRule="auto"/>
        <w:contextualSpacing/>
        <w:jc w:val="both"/>
        <w:rPr>
          <w:rFonts w:ascii="Times New Roman" w:hAnsi="Times New Roman"/>
          <w:color w:val="000000" w:themeColor="text1"/>
          <w:sz w:val="24"/>
          <w:szCs w:val="24"/>
        </w:rPr>
      </w:pPr>
    </w:p>
    <w:p w:rsidR="00795063" w:rsidRPr="00680D2D" w:rsidRDefault="00795063" w:rsidP="006C672E">
      <w:pPr>
        <w:spacing w:line="240" w:lineRule="auto"/>
        <w:contextualSpacing/>
        <w:jc w:val="both"/>
        <w:rPr>
          <w:rFonts w:ascii="Times New Roman" w:hAnsi="Times New Roman"/>
          <w:color w:val="000000" w:themeColor="text1"/>
          <w:sz w:val="24"/>
          <w:szCs w:val="24"/>
        </w:rPr>
      </w:pPr>
    </w:p>
    <w:p w:rsidR="00795063" w:rsidRPr="00680D2D" w:rsidRDefault="00795063" w:rsidP="006C672E">
      <w:pPr>
        <w:spacing w:line="240" w:lineRule="auto"/>
        <w:contextualSpacing/>
        <w:jc w:val="both"/>
        <w:rPr>
          <w:rFonts w:ascii="Times New Roman" w:hAnsi="Times New Roman"/>
          <w:color w:val="000000" w:themeColor="text1"/>
          <w:sz w:val="24"/>
          <w:szCs w:val="24"/>
        </w:rPr>
      </w:pPr>
    </w:p>
    <w:p w:rsidR="00795063" w:rsidRPr="00680D2D" w:rsidRDefault="00795063" w:rsidP="006C672E">
      <w:pPr>
        <w:spacing w:line="240" w:lineRule="auto"/>
        <w:contextualSpacing/>
        <w:jc w:val="both"/>
        <w:rPr>
          <w:rFonts w:ascii="Times New Roman" w:hAnsi="Times New Roman"/>
          <w:color w:val="000000" w:themeColor="text1"/>
          <w:sz w:val="24"/>
          <w:szCs w:val="24"/>
        </w:rPr>
      </w:pPr>
    </w:p>
    <w:p w:rsidR="00D873B3" w:rsidRPr="00680D2D" w:rsidRDefault="00D873B3" w:rsidP="006C672E">
      <w:pPr>
        <w:spacing w:line="240" w:lineRule="auto"/>
        <w:contextualSpacing/>
        <w:jc w:val="both"/>
        <w:rPr>
          <w:rFonts w:ascii="Times New Roman" w:hAnsi="Times New Roman"/>
          <w:color w:val="000000" w:themeColor="text1"/>
          <w:sz w:val="24"/>
          <w:szCs w:val="24"/>
        </w:rPr>
        <w:sectPr w:rsidR="00D873B3" w:rsidRPr="00680D2D" w:rsidSect="00EB68A8">
          <w:headerReference w:type="default" r:id="rId9"/>
          <w:footerReference w:type="default" r:id="rId10"/>
          <w:pgSz w:w="11906" w:h="16838"/>
          <w:pgMar w:top="1417" w:right="1417" w:bottom="1702" w:left="1417" w:header="708" w:footer="708" w:gutter="0"/>
          <w:cols w:space="708"/>
          <w:docGrid w:linePitch="360"/>
        </w:sectPr>
      </w:pPr>
    </w:p>
    <w:p w:rsidR="00795063" w:rsidRPr="00680D2D" w:rsidRDefault="004900A9" w:rsidP="004900A9">
      <w:pPr>
        <w:spacing w:line="240" w:lineRule="auto"/>
        <w:contextualSpacing/>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EK-2</w:t>
      </w:r>
    </w:p>
    <w:p w:rsidR="004900A9" w:rsidRPr="00680D2D" w:rsidRDefault="004900A9" w:rsidP="006C672E">
      <w:pPr>
        <w:spacing w:line="240" w:lineRule="auto"/>
        <w:contextualSpacing/>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tblGrid>
      <w:tr w:rsidR="00680D2D" w:rsidRPr="00680D2D" w:rsidTr="00EB68A8">
        <w:tc>
          <w:tcPr>
            <w:tcW w:w="3708" w:type="dxa"/>
          </w:tcPr>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ECZANESİ</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Eczacı </w:t>
            </w:r>
            <w:proofErr w:type="gramStart"/>
            <w:r w:rsidRPr="00680D2D">
              <w:rPr>
                <w:rFonts w:ascii="Times New Roman" w:hAnsi="Times New Roman"/>
                <w:color w:val="000000" w:themeColor="text1"/>
                <w:sz w:val="24"/>
                <w:szCs w:val="24"/>
              </w:rPr>
              <w:t>adı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Adres :</w:t>
            </w:r>
            <w:proofErr w:type="gramEnd"/>
          </w:p>
          <w:p w:rsidR="00795063" w:rsidRPr="00680D2D" w:rsidRDefault="00795063" w:rsidP="006C672E">
            <w:pPr>
              <w:spacing w:line="240" w:lineRule="auto"/>
              <w:contextualSpacing/>
              <w:rPr>
                <w:rFonts w:ascii="Times New Roman" w:hAnsi="Times New Roman"/>
                <w:color w:val="000000" w:themeColor="text1"/>
                <w:sz w:val="24"/>
                <w:szCs w:val="24"/>
              </w:rPr>
            </w:pPr>
          </w:p>
        </w:tc>
      </w:tr>
      <w:tr w:rsidR="00680D2D" w:rsidRPr="00680D2D" w:rsidTr="00EB68A8">
        <w:tc>
          <w:tcPr>
            <w:tcW w:w="3708" w:type="dxa"/>
          </w:tcPr>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w:t>
            </w:r>
            <w:proofErr w:type="gramStart"/>
            <w:r w:rsidRPr="00680D2D">
              <w:rPr>
                <w:rFonts w:ascii="Times New Roman" w:hAnsi="Times New Roman"/>
                <w:color w:val="000000" w:themeColor="text1"/>
                <w:sz w:val="24"/>
                <w:szCs w:val="24"/>
              </w:rPr>
              <w:t>ilacı</w:t>
            </w:r>
            <w:proofErr w:type="gramEnd"/>
            <w:r w:rsidRPr="00680D2D">
              <w:rPr>
                <w:rFonts w:ascii="Times New Roman" w:hAnsi="Times New Roman"/>
                <w:color w:val="000000" w:themeColor="text1"/>
                <w:sz w:val="24"/>
                <w:szCs w:val="24"/>
              </w:rPr>
              <w:t xml:space="preserve"> yerine ……</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ilacını veriyorum, eşdeğeri olduğunu onaylıyorum.</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İMZA</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p>
        </w:tc>
      </w:tr>
      <w:tr w:rsidR="00680D2D" w:rsidRPr="00680D2D" w:rsidTr="00EB68A8">
        <w:tc>
          <w:tcPr>
            <w:tcW w:w="3708" w:type="dxa"/>
          </w:tcPr>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adet ……. </w:t>
            </w:r>
            <w:proofErr w:type="gramStart"/>
            <w:r w:rsidRPr="00680D2D">
              <w:rPr>
                <w:rFonts w:ascii="Times New Roman" w:hAnsi="Times New Roman"/>
                <w:color w:val="000000" w:themeColor="text1"/>
                <w:sz w:val="24"/>
                <w:szCs w:val="24"/>
              </w:rPr>
              <w:t>ml</w:t>
            </w:r>
            <w:proofErr w:type="gramEnd"/>
            <w:r w:rsidRPr="00680D2D">
              <w:rPr>
                <w:rFonts w:ascii="Times New Roman" w:hAnsi="Times New Roman"/>
                <w:color w:val="000000" w:themeColor="text1"/>
                <w:sz w:val="24"/>
                <w:szCs w:val="24"/>
              </w:rPr>
              <w:t xml:space="preserve"> enjektör aldım.</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p>
        </w:tc>
      </w:tr>
      <w:tr w:rsidR="00795063" w:rsidRPr="00680D2D" w:rsidTr="00EB68A8">
        <w:tc>
          <w:tcPr>
            <w:tcW w:w="3708" w:type="dxa"/>
          </w:tcPr>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w:t>
            </w:r>
            <w:proofErr w:type="gramStart"/>
            <w:r w:rsidRPr="00680D2D">
              <w:rPr>
                <w:rFonts w:ascii="Times New Roman" w:hAnsi="Times New Roman"/>
                <w:color w:val="000000" w:themeColor="text1"/>
                <w:sz w:val="24"/>
                <w:szCs w:val="24"/>
              </w:rPr>
              <w:t>kalem</w:t>
            </w:r>
            <w:proofErr w:type="gramEnd"/>
            <w:r w:rsidRPr="00680D2D">
              <w:rPr>
                <w:rFonts w:ascii="Times New Roman" w:hAnsi="Times New Roman"/>
                <w:color w:val="000000" w:themeColor="text1"/>
                <w:sz w:val="24"/>
                <w:szCs w:val="24"/>
              </w:rPr>
              <w:t xml:space="preserve"> ........ </w:t>
            </w:r>
            <w:proofErr w:type="gramStart"/>
            <w:r w:rsidRPr="00680D2D">
              <w:rPr>
                <w:rFonts w:ascii="Times New Roman" w:hAnsi="Times New Roman"/>
                <w:color w:val="000000" w:themeColor="text1"/>
                <w:sz w:val="24"/>
                <w:szCs w:val="24"/>
              </w:rPr>
              <w:t>kutu</w:t>
            </w:r>
            <w:proofErr w:type="gramEnd"/>
            <w:r w:rsidRPr="00680D2D">
              <w:rPr>
                <w:rFonts w:ascii="Times New Roman" w:hAnsi="Times New Roman"/>
                <w:color w:val="000000" w:themeColor="text1"/>
                <w:sz w:val="24"/>
                <w:szCs w:val="24"/>
              </w:rPr>
              <w:t xml:space="preserve"> ilacı aldım</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İlacı alan </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İMZA</w:t>
            </w:r>
          </w:p>
          <w:p w:rsidR="00795063" w:rsidRPr="00680D2D" w:rsidRDefault="00795063" w:rsidP="006C672E">
            <w:pPr>
              <w:spacing w:line="240" w:lineRule="auto"/>
              <w:contextualSpacing/>
              <w:rPr>
                <w:rFonts w:ascii="Times New Roman" w:hAnsi="Times New Roman"/>
                <w:color w:val="000000" w:themeColor="text1"/>
                <w:sz w:val="24"/>
                <w:szCs w:val="24"/>
              </w:rPr>
            </w:pPr>
          </w:p>
        </w:tc>
      </w:tr>
    </w:tbl>
    <w:p w:rsidR="00795063" w:rsidRPr="00680D2D" w:rsidRDefault="00795063" w:rsidP="006C672E">
      <w:pPr>
        <w:spacing w:line="240" w:lineRule="auto"/>
        <w:contextualSpacing/>
        <w:rPr>
          <w:rFonts w:ascii="Times New Roman" w:hAnsi="Times New Roman"/>
          <w:color w:val="000000" w:themeColor="text1"/>
          <w:sz w:val="24"/>
          <w:szCs w:val="24"/>
        </w:rPr>
      </w:pPr>
    </w:p>
    <w:p w:rsidR="004900A9" w:rsidRPr="00680D2D" w:rsidRDefault="004900A9" w:rsidP="006C672E">
      <w:pPr>
        <w:spacing w:line="240" w:lineRule="auto"/>
        <w:contextualSpacing/>
        <w:rPr>
          <w:rFonts w:ascii="Times New Roman" w:hAnsi="Times New Roman"/>
          <w:color w:val="000000" w:themeColor="text1"/>
          <w:sz w:val="24"/>
          <w:szCs w:val="24"/>
        </w:rPr>
        <w:sectPr w:rsidR="004900A9" w:rsidRPr="00680D2D" w:rsidSect="00EB68A8">
          <w:headerReference w:type="default" r:id="rId11"/>
          <w:pgSz w:w="11906" w:h="16838"/>
          <w:pgMar w:top="1417" w:right="1417" w:bottom="1702" w:left="1417" w:header="708" w:footer="708" w:gutter="0"/>
          <w:cols w:space="708"/>
          <w:docGrid w:linePitch="360"/>
        </w:sectPr>
      </w:pPr>
    </w:p>
    <w:p w:rsidR="004900A9" w:rsidRPr="00680D2D" w:rsidRDefault="004900A9" w:rsidP="006C672E">
      <w:pPr>
        <w:spacing w:line="240" w:lineRule="auto"/>
        <w:contextualSpacing/>
        <w:rPr>
          <w:rFonts w:ascii="Times New Roman" w:hAnsi="Times New Roman"/>
          <w:color w:val="000000" w:themeColor="text1"/>
          <w:sz w:val="24"/>
          <w:szCs w:val="24"/>
        </w:rPr>
      </w:pPr>
    </w:p>
    <w:p w:rsidR="00795063" w:rsidRPr="00680D2D" w:rsidRDefault="00795063" w:rsidP="006C672E">
      <w:pPr>
        <w:autoSpaceDE w:val="0"/>
        <w:autoSpaceDN w:val="0"/>
        <w:adjustRightInd w:val="0"/>
        <w:spacing w:line="240" w:lineRule="auto"/>
        <w:contextualSpacing/>
        <w:jc w:val="right"/>
        <w:rPr>
          <w:rFonts w:ascii="Times New Roman" w:hAnsi="Times New Roman"/>
          <w:b/>
          <w:bCs/>
          <w:color w:val="000000" w:themeColor="text1"/>
          <w:sz w:val="24"/>
          <w:szCs w:val="24"/>
        </w:rPr>
      </w:pPr>
      <w:r w:rsidRPr="00680D2D">
        <w:rPr>
          <w:rFonts w:ascii="Times New Roman" w:hAnsi="Times New Roman"/>
          <w:b/>
          <w:bCs/>
          <w:color w:val="000000" w:themeColor="text1"/>
          <w:sz w:val="24"/>
          <w:szCs w:val="24"/>
        </w:rPr>
        <w:t>EK-3</w:t>
      </w:r>
    </w:p>
    <w:p w:rsidR="00D1427C" w:rsidRPr="00680D2D" w:rsidRDefault="00D1427C" w:rsidP="006C672E">
      <w:pPr>
        <w:autoSpaceDE w:val="0"/>
        <w:autoSpaceDN w:val="0"/>
        <w:adjustRightInd w:val="0"/>
        <w:spacing w:line="240" w:lineRule="auto"/>
        <w:contextualSpacing/>
        <w:jc w:val="center"/>
        <w:rPr>
          <w:rFonts w:ascii="Times New Roman" w:hAnsi="Times New Roman"/>
          <w:color w:val="000000" w:themeColor="text1"/>
          <w:sz w:val="24"/>
          <w:szCs w:val="24"/>
        </w:rPr>
      </w:pPr>
    </w:p>
    <w:p w:rsidR="00795063" w:rsidRPr="00680D2D" w:rsidRDefault="00795063" w:rsidP="006C672E">
      <w:pPr>
        <w:autoSpaceDE w:val="0"/>
        <w:autoSpaceDN w:val="0"/>
        <w:adjustRightInd w:val="0"/>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 ECZANESİ REÇETE LİSTESİ</w:t>
      </w:r>
    </w:p>
    <w:p w:rsidR="00795063" w:rsidRPr="00680D2D" w:rsidRDefault="00795063" w:rsidP="006C672E">
      <w:pPr>
        <w:autoSpaceDE w:val="0"/>
        <w:autoSpaceDN w:val="0"/>
        <w:adjustRightInd w:val="0"/>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(Yurt Dışı Sigortalıları Ve Hak Sahipleri İçin Düzenlenecektir)</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İLİ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İLÇESİ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ECZACI ADI KODU</w:t>
      </w:r>
      <w:proofErr w:type="gramStart"/>
      <w:r w:rsidRPr="00680D2D">
        <w:rPr>
          <w:rFonts w:ascii="Times New Roman" w:hAnsi="Times New Roman"/>
          <w:color w:val="000000" w:themeColor="text1"/>
          <w:sz w:val="24"/>
          <w:szCs w:val="24"/>
        </w:rPr>
        <w:tab/>
        <w:t xml:space="preserve">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ECZANE ADRESİ:</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TEL </w:t>
      </w:r>
      <w:proofErr w:type="gramStart"/>
      <w:r w:rsidRPr="00680D2D">
        <w:rPr>
          <w:rFonts w:ascii="Times New Roman" w:hAnsi="Times New Roman"/>
          <w:color w:val="000000" w:themeColor="text1"/>
          <w:sz w:val="24"/>
          <w:szCs w:val="24"/>
        </w:rPr>
        <w:t>NO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REÇETE </w:t>
      </w:r>
      <w:proofErr w:type="gramStart"/>
      <w:r w:rsidRPr="00680D2D">
        <w:rPr>
          <w:rFonts w:ascii="Times New Roman" w:hAnsi="Times New Roman"/>
          <w:color w:val="000000" w:themeColor="text1"/>
          <w:sz w:val="24"/>
          <w:szCs w:val="24"/>
        </w:rPr>
        <w:t>SAYISI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REÇETE </w:t>
      </w:r>
      <w:proofErr w:type="gramStart"/>
      <w:r w:rsidRPr="00680D2D">
        <w:rPr>
          <w:rFonts w:ascii="Times New Roman" w:hAnsi="Times New Roman"/>
          <w:color w:val="000000" w:themeColor="text1"/>
          <w:sz w:val="24"/>
          <w:szCs w:val="24"/>
        </w:rPr>
        <w:t>DÖNEMİ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TOPLAM İLAÇ KALEM </w:t>
      </w:r>
      <w:proofErr w:type="gramStart"/>
      <w:r w:rsidRPr="00680D2D">
        <w:rPr>
          <w:rFonts w:ascii="Times New Roman" w:hAnsi="Times New Roman"/>
          <w:color w:val="000000" w:themeColor="text1"/>
          <w:sz w:val="24"/>
          <w:szCs w:val="24"/>
        </w:rPr>
        <w:t>ADEDİ :</w:t>
      </w:r>
      <w:proofErr w:type="gramEnd"/>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REÇETE BAŞINA ÖDENEN ORTALAMA KALEM ADEDİ:</w:t>
      </w:r>
    </w:p>
    <w:p w:rsidR="00795063" w:rsidRPr="00680D2D" w:rsidRDefault="00795063" w:rsidP="006C672E">
      <w:pPr>
        <w:autoSpaceDE w:val="0"/>
        <w:autoSpaceDN w:val="0"/>
        <w:adjustRightInd w:val="0"/>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ORTALAMA REÇETE </w:t>
      </w:r>
      <w:proofErr w:type="gramStart"/>
      <w:r w:rsidRPr="00680D2D">
        <w:rPr>
          <w:rFonts w:ascii="Times New Roman" w:hAnsi="Times New Roman"/>
          <w:color w:val="000000" w:themeColor="text1"/>
          <w:sz w:val="24"/>
          <w:szCs w:val="24"/>
        </w:rPr>
        <w:t>TUTARI :</w:t>
      </w:r>
      <w:proofErr w:type="gramEnd"/>
    </w:p>
    <w:p w:rsidR="00795063" w:rsidRPr="00680D2D" w:rsidRDefault="00795063" w:rsidP="006C672E">
      <w:pPr>
        <w:spacing w:line="240" w:lineRule="auto"/>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FATURA TOPLAM </w:t>
      </w:r>
      <w:proofErr w:type="gramStart"/>
      <w:r w:rsidRPr="00680D2D">
        <w:rPr>
          <w:rFonts w:ascii="Times New Roman" w:hAnsi="Times New Roman"/>
          <w:color w:val="000000" w:themeColor="text1"/>
          <w:sz w:val="24"/>
          <w:szCs w:val="24"/>
        </w:rPr>
        <w:t>TUTARI :</w:t>
      </w:r>
      <w:proofErr w:type="gramEnd"/>
    </w:p>
    <w:p w:rsidR="00795063" w:rsidRPr="00680D2D" w:rsidRDefault="00795063" w:rsidP="006C672E">
      <w:pPr>
        <w:spacing w:line="240" w:lineRule="auto"/>
        <w:contextualSpacing/>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08"/>
        <w:gridCol w:w="1807"/>
        <w:gridCol w:w="1822"/>
        <w:gridCol w:w="1822"/>
      </w:tblGrid>
      <w:tr w:rsidR="00680D2D" w:rsidRPr="00680D2D" w:rsidTr="00EB68A8">
        <w:tc>
          <w:tcPr>
            <w:tcW w:w="9212" w:type="dxa"/>
            <w:gridSpan w:val="5"/>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REÇETE SAHİBİNİN</w:t>
            </w:r>
          </w:p>
        </w:tc>
      </w:tr>
      <w:tr w:rsidR="00680D2D" w:rsidRPr="00680D2D" w:rsidTr="00EB68A8">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SIRA NO</w:t>
            </w: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SOYADI ADI</w:t>
            </w: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SİCİL NO TAHSİS NO</w:t>
            </w: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YAKINLIK DURUMU</w:t>
            </w: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ÇALIŞTIĞI KURUM ÜNİTESİ</w:t>
            </w:r>
          </w:p>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(MEMUR)</w:t>
            </w:r>
          </w:p>
        </w:tc>
      </w:tr>
      <w:tr w:rsidR="00680D2D" w:rsidRPr="00680D2D" w:rsidTr="00EB68A8">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p w:rsidR="00795063" w:rsidRPr="00680D2D" w:rsidRDefault="00795063" w:rsidP="006C672E">
            <w:pPr>
              <w:spacing w:line="240" w:lineRule="auto"/>
              <w:contextualSpacing/>
              <w:jc w:val="center"/>
              <w:rPr>
                <w:rFonts w:ascii="Times New Roman" w:hAnsi="Times New Roman"/>
                <w:color w:val="000000" w:themeColor="text1"/>
                <w:sz w:val="24"/>
                <w:szCs w:val="24"/>
              </w:rPr>
            </w:pPr>
          </w:p>
          <w:p w:rsidR="00795063" w:rsidRPr="00680D2D" w:rsidRDefault="00795063" w:rsidP="006C672E">
            <w:pPr>
              <w:spacing w:line="240" w:lineRule="auto"/>
              <w:contextualSpacing/>
              <w:jc w:val="center"/>
              <w:rPr>
                <w:rFonts w:ascii="Times New Roman" w:hAnsi="Times New Roman"/>
                <w:color w:val="000000" w:themeColor="text1"/>
                <w:sz w:val="24"/>
                <w:szCs w:val="24"/>
              </w:rPr>
            </w:pP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r>
      <w:tr w:rsidR="00680D2D" w:rsidRPr="00680D2D" w:rsidTr="00EB68A8">
        <w:tc>
          <w:tcPr>
            <w:tcW w:w="9212" w:type="dxa"/>
            <w:gridSpan w:val="5"/>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REÇETENİN</w:t>
            </w:r>
          </w:p>
        </w:tc>
      </w:tr>
      <w:tr w:rsidR="00680D2D" w:rsidRPr="00680D2D" w:rsidTr="00EB68A8">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TARİHİ</w:t>
            </w: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SERİ NO</w:t>
            </w: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TUTARI</w:t>
            </w: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İSKONTO TUTARI</w:t>
            </w: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KATKI PAYI TUTARI</w:t>
            </w:r>
          </w:p>
        </w:tc>
      </w:tr>
      <w:tr w:rsidR="00795063" w:rsidRPr="00680D2D" w:rsidTr="00EB68A8">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p w:rsidR="00795063" w:rsidRPr="00680D2D" w:rsidRDefault="00795063" w:rsidP="006C672E">
            <w:pPr>
              <w:spacing w:line="240" w:lineRule="auto"/>
              <w:contextualSpacing/>
              <w:rPr>
                <w:rFonts w:ascii="Times New Roman" w:hAnsi="Times New Roman"/>
                <w:color w:val="000000" w:themeColor="text1"/>
                <w:sz w:val="24"/>
                <w:szCs w:val="24"/>
              </w:rPr>
            </w:pPr>
          </w:p>
        </w:tc>
        <w:tc>
          <w:tcPr>
            <w:tcW w:w="1842"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c>
          <w:tcPr>
            <w:tcW w:w="1843" w:type="dxa"/>
          </w:tcPr>
          <w:p w:rsidR="00795063" w:rsidRPr="00680D2D" w:rsidRDefault="00795063" w:rsidP="006C672E">
            <w:pPr>
              <w:spacing w:line="240" w:lineRule="auto"/>
              <w:contextualSpacing/>
              <w:jc w:val="center"/>
              <w:rPr>
                <w:rFonts w:ascii="Times New Roman" w:hAnsi="Times New Roman"/>
                <w:color w:val="000000" w:themeColor="text1"/>
                <w:sz w:val="24"/>
                <w:szCs w:val="24"/>
              </w:rPr>
            </w:pPr>
          </w:p>
        </w:tc>
      </w:tr>
    </w:tbl>
    <w:p w:rsidR="00387848" w:rsidRPr="00680D2D" w:rsidRDefault="00387848" w:rsidP="006C672E">
      <w:pPr>
        <w:spacing w:after="120" w:line="240" w:lineRule="auto"/>
        <w:contextualSpacing/>
        <w:jc w:val="right"/>
        <w:rPr>
          <w:rFonts w:ascii="Times New Roman" w:hAnsi="Times New Roman"/>
          <w:color w:val="000000" w:themeColor="text1"/>
          <w:sz w:val="24"/>
          <w:szCs w:val="24"/>
        </w:rPr>
      </w:pPr>
    </w:p>
    <w:p w:rsidR="00387848" w:rsidRPr="00680D2D" w:rsidRDefault="00387848">
      <w:pPr>
        <w:spacing w:after="0" w:line="240" w:lineRule="auto"/>
        <w:rPr>
          <w:rFonts w:ascii="Times New Roman" w:hAnsi="Times New Roman"/>
          <w:color w:val="000000" w:themeColor="text1"/>
          <w:sz w:val="24"/>
          <w:szCs w:val="24"/>
        </w:rPr>
      </w:pPr>
      <w:r w:rsidRPr="00680D2D">
        <w:rPr>
          <w:rFonts w:ascii="Times New Roman" w:hAnsi="Times New Roman"/>
          <w:color w:val="000000" w:themeColor="text1"/>
          <w:sz w:val="24"/>
          <w:szCs w:val="24"/>
        </w:rPr>
        <w:br w:type="page"/>
      </w:r>
    </w:p>
    <w:p w:rsidR="00795063" w:rsidRPr="00680D2D" w:rsidRDefault="00795063" w:rsidP="006C672E">
      <w:pPr>
        <w:spacing w:after="120" w:line="240" w:lineRule="auto"/>
        <w:contextualSpacing/>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EK-4</w:t>
      </w:r>
    </w:p>
    <w:p w:rsidR="0054124E" w:rsidRPr="00680D2D" w:rsidRDefault="0054124E" w:rsidP="006C672E">
      <w:pPr>
        <w:spacing w:after="120" w:line="240" w:lineRule="auto"/>
        <w:ind w:left="360"/>
        <w:contextualSpacing/>
        <w:jc w:val="both"/>
        <w:rPr>
          <w:rFonts w:ascii="Times New Roman" w:hAnsi="Times New Roman"/>
          <w:color w:val="000000" w:themeColor="text1"/>
          <w:sz w:val="24"/>
          <w:szCs w:val="24"/>
        </w:rPr>
      </w:pPr>
    </w:p>
    <w:p w:rsidR="00795063" w:rsidRPr="00680D2D" w:rsidRDefault="00795063" w:rsidP="006C672E">
      <w:pPr>
        <w:spacing w:after="120" w:line="240" w:lineRule="auto"/>
        <w:ind w:left="360"/>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protokolün </w:t>
      </w:r>
      <w:r w:rsidR="00036E27" w:rsidRPr="00680D2D">
        <w:rPr>
          <w:rFonts w:ascii="Times New Roman" w:hAnsi="Times New Roman"/>
          <w:color w:val="000000" w:themeColor="text1"/>
          <w:sz w:val="24"/>
          <w:szCs w:val="24"/>
        </w:rPr>
        <w:t>(</w:t>
      </w:r>
      <w:r w:rsidRPr="00680D2D">
        <w:rPr>
          <w:rFonts w:ascii="Times New Roman" w:hAnsi="Times New Roman"/>
          <w:color w:val="000000" w:themeColor="text1"/>
          <w:sz w:val="24"/>
          <w:szCs w:val="24"/>
        </w:rPr>
        <w:t>3.7</w:t>
      </w:r>
      <w:r w:rsidR="00036E27" w:rsidRPr="00680D2D">
        <w:rPr>
          <w:rFonts w:ascii="Times New Roman" w:hAnsi="Times New Roman"/>
          <w:color w:val="000000" w:themeColor="text1"/>
          <w:sz w:val="24"/>
          <w:szCs w:val="24"/>
        </w:rPr>
        <w:t xml:space="preserve">.) numaralı </w:t>
      </w:r>
      <w:r w:rsidRPr="00680D2D">
        <w:rPr>
          <w:rFonts w:ascii="Times New Roman" w:hAnsi="Times New Roman"/>
          <w:color w:val="000000" w:themeColor="text1"/>
          <w:sz w:val="24"/>
          <w:szCs w:val="24"/>
        </w:rPr>
        <w:t>maddesi kapsamında yer alan reçeteler, Kurumla tip sözleşme imzalayan eczaneler tarafından aşağıda belirtilen esas ve usuller çerçevesinde karşılanacaktır.</w:t>
      </w:r>
    </w:p>
    <w:p w:rsidR="00795063" w:rsidRPr="00680D2D" w:rsidRDefault="00795063" w:rsidP="006C672E">
      <w:pPr>
        <w:numPr>
          <w:ilvl w:val="0"/>
          <w:numId w:val="1"/>
        </w:numPr>
        <w:spacing w:after="120" w:line="240" w:lineRule="auto"/>
        <w:contextualSpacing/>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Eczacılar,</w:t>
      </w:r>
      <w:r w:rsidR="00036E27" w:rsidRPr="00680D2D">
        <w:rPr>
          <w:rFonts w:ascii="Times New Roman" w:hAnsi="Times New Roman"/>
          <w:color w:val="000000" w:themeColor="text1"/>
          <w:sz w:val="24"/>
          <w:szCs w:val="24"/>
        </w:rPr>
        <w:t xml:space="preserve"> </w:t>
      </w:r>
      <w:r w:rsidRPr="00680D2D">
        <w:rPr>
          <w:rFonts w:ascii="Times New Roman" w:hAnsi="Times New Roman"/>
          <w:color w:val="000000" w:themeColor="text1"/>
          <w:sz w:val="24"/>
          <w:szCs w:val="24"/>
        </w:rPr>
        <w:t xml:space="preserve">protokolün </w:t>
      </w:r>
      <w:r w:rsidR="00036E27" w:rsidRPr="00680D2D">
        <w:rPr>
          <w:rFonts w:ascii="Times New Roman" w:hAnsi="Times New Roman"/>
          <w:color w:val="000000" w:themeColor="text1"/>
          <w:sz w:val="24"/>
          <w:szCs w:val="24"/>
        </w:rPr>
        <w:t xml:space="preserve">(3.7.) numaralı </w:t>
      </w:r>
      <w:r w:rsidRPr="00680D2D">
        <w:rPr>
          <w:rFonts w:ascii="Times New Roman" w:hAnsi="Times New Roman"/>
          <w:color w:val="000000" w:themeColor="text1"/>
          <w:sz w:val="24"/>
          <w:szCs w:val="24"/>
        </w:rPr>
        <w:t xml:space="preserve">maddesinde yer alan reçeteleri karşılarken, TEB Merkez Heyeti tarafından oluşturulan yazılım programında yer alan farklı grup uygulaması ve sıralama sistemi uyarınca işlem yapacaklardır. </w:t>
      </w: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Sıralamaya girmek istemeyen eczacılar, Bölge Eczacı Odasına yazılı başvuruda bulunur. Bunun dışındaki eczacılar, kota üst limiti esasına göre kapsamdaki reçeteleri karşılar.</w:t>
      </w:r>
    </w:p>
    <w:p w:rsidR="00795063" w:rsidRPr="00680D2D" w:rsidRDefault="00795063" w:rsidP="006C672E">
      <w:pPr>
        <w:pStyle w:val="ListeParagraf"/>
        <w:spacing w:after="120"/>
        <w:ind w:left="0" w:firstLine="708"/>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Bu reçetelerde kota üst limiti, bölgesel kriterler göz önünde bulundurularak her grup için Türk Eczacıları Birliği Merkez Heyeti tarafından belirlenir. Reçetelerin bölünememesi nedeniyle sıralama limitinin aşılması halinde limit üstü tutar, eczanenin bir sonraki sırasının kotasından düşülecektir.</w:t>
      </w:r>
    </w:p>
    <w:p w:rsidR="00795063" w:rsidRPr="00680D2D" w:rsidRDefault="00795063" w:rsidP="006C672E">
      <w:pPr>
        <w:pStyle w:val="ListeParagraf"/>
        <w:spacing w:after="120"/>
        <w:ind w:left="0"/>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 xml:space="preserve">Sıralama, eczane isimlerinin o il/ilçedeki alfabetik dizilişi esas alınarak oluşturulur ve kura ile belirlenecek harften başlar. Sıralamanın oluşturulmasından sonra sisteme dahil olacak eczacılar mevcut sıranın sonuna eklenir. </w:t>
      </w:r>
    </w:p>
    <w:p w:rsidR="00795063" w:rsidRPr="00680D2D" w:rsidRDefault="00795063" w:rsidP="006C672E">
      <w:pPr>
        <w:pStyle w:val="ListeParagraf"/>
        <w:spacing w:after="120"/>
        <w:ind w:left="0"/>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Sıralamada yer alan eczacılar, gerekli iletişimin sağlanabilmesi için aktif olarak kullandıkları en az bir sabit telefon numarası, cep telefonu numarası, faks numarası ve elektronik posta adresini eczacı odalarına yazılı olarak bildirmek zorundadır. Bu bilgilerde bir değişiklik olması halinde üç gün içinde güncel bilgi eczacı odasına yazılı olarak bildirilir.</w:t>
      </w:r>
    </w:p>
    <w:p w:rsidR="00795063" w:rsidRPr="00680D2D" w:rsidRDefault="00795063" w:rsidP="006C672E">
      <w:pPr>
        <w:pStyle w:val="ListeParagraf"/>
        <w:spacing w:after="120"/>
        <w:ind w:left="0"/>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Sıralamaya dahil olup kotası dolmayan ve Kurumla sözleşmesi bulunan her eczacı bu kapsamdaki reçeteyi karşılar.</w:t>
      </w:r>
    </w:p>
    <w:p w:rsidR="00795063" w:rsidRPr="00680D2D" w:rsidRDefault="00795063" w:rsidP="006C672E">
      <w:pPr>
        <w:pStyle w:val="ListeParagraf"/>
        <w:spacing w:after="120"/>
        <w:ind w:left="0"/>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 xml:space="preserve">Sıralamada yer alsın ya da almasın Kurumla sözleşmesi bulunan her eczacı, kapsamda yer alan reçetenin eczanesine gelmesi halinde reçete hakkında eczacı odasına/bürosuna veya eczacı odası temsilcisine bilgi vermekle yükümlüdür. </w:t>
      </w:r>
    </w:p>
    <w:p w:rsidR="00795063" w:rsidRPr="00680D2D" w:rsidRDefault="00795063" w:rsidP="006C672E">
      <w:pPr>
        <w:pStyle w:val="ListeParagraf"/>
        <w:spacing w:after="120"/>
        <w:ind w:left="0"/>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Bu sisteme dahil olmayan veya sistemde yer almakla birlikte kotası dolan eczacı tarafından bildirilen reçete, eczacı odası veya temsilcisi tarafından sıradaki eczaneye iletilir. Sisteme dahil ve kotası dolmayan sıradaki eczacı, reçete muhteviyatını en kısa süre içerisinde hastaya veya hastaya ulaştırılmak üzere eczacı odasına/temsilcisine/bürosuna veya reçetenin geldiği eczaneye ulaştırır.</w:t>
      </w:r>
    </w:p>
    <w:p w:rsidR="00795063" w:rsidRPr="00680D2D" w:rsidRDefault="00795063" w:rsidP="006C672E">
      <w:pPr>
        <w:pStyle w:val="ListeParagraf"/>
        <w:spacing w:after="120"/>
        <w:ind w:left="0"/>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r w:rsidRPr="00680D2D">
        <w:rPr>
          <w:color w:val="000000" w:themeColor="text1"/>
        </w:rPr>
        <w:t xml:space="preserve">Eczacı, o an için eczanesinde mevcut olmayan reçete muhteviyatı ilacı bulabilmek için azami gayreti gösterir. Ecza depolarından sorulan ve depolarda bulunmadığı faks veya yazılı olarak eczacıya bildirilen ilacın yer aldığı reçete eczacı tarafından eczacı odasına/bürosuna veya temsilcisine bildirilir. Reçete muhteviyatı ilacın depolarda da bulunmadığı ve bu nedenle temin edilemediği hastaya/hasta yakınına bildirilir.  </w:t>
      </w:r>
    </w:p>
    <w:p w:rsidR="00795063" w:rsidRPr="00680D2D" w:rsidRDefault="00795063" w:rsidP="006C672E">
      <w:pPr>
        <w:pStyle w:val="ListeParagraf"/>
        <w:spacing w:after="120"/>
        <w:ind w:left="0"/>
        <w:jc w:val="both"/>
        <w:rPr>
          <w:color w:val="000000" w:themeColor="text1"/>
        </w:rPr>
      </w:pPr>
    </w:p>
    <w:p w:rsidR="00795063" w:rsidRPr="00680D2D" w:rsidRDefault="00795063" w:rsidP="006C672E">
      <w:pPr>
        <w:pStyle w:val="ListeParagraf"/>
        <w:numPr>
          <w:ilvl w:val="0"/>
          <w:numId w:val="1"/>
        </w:numPr>
        <w:spacing w:after="120"/>
        <w:jc w:val="both"/>
        <w:rPr>
          <w:color w:val="000000" w:themeColor="text1"/>
        </w:rPr>
      </w:pPr>
      <w:proofErr w:type="spellStart"/>
      <w:r w:rsidRPr="00680D2D">
        <w:rPr>
          <w:color w:val="000000" w:themeColor="text1"/>
        </w:rPr>
        <w:t>Medula</w:t>
      </w:r>
      <w:proofErr w:type="spellEnd"/>
      <w:r w:rsidRPr="00680D2D">
        <w:rPr>
          <w:color w:val="000000" w:themeColor="text1"/>
        </w:rPr>
        <w:t xml:space="preserve"> Eczane Programında bu sıralamaya tabi reçetelerin ayrı fatura edilmesi için gerekli düzenleme yapılır. Ayrıca Türk Eczacıları Birliği Merkez Heyeti tarafından hazırlanan yazılım programı ile sistemin sağlıklı işlemesinin takip ve kontrolü yapılır.</w:t>
      </w:r>
    </w:p>
    <w:p w:rsidR="00464095" w:rsidRPr="00680D2D" w:rsidRDefault="00464095" w:rsidP="006C672E">
      <w:pPr>
        <w:pStyle w:val="ListeParagraf"/>
        <w:rPr>
          <w:color w:val="000000" w:themeColor="text1"/>
        </w:rPr>
      </w:pPr>
    </w:p>
    <w:p w:rsidR="00464095" w:rsidRPr="00680D2D" w:rsidRDefault="00464095" w:rsidP="006C672E">
      <w:pPr>
        <w:pStyle w:val="ListeParagraf"/>
        <w:numPr>
          <w:ilvl w:val="0"/>
          <w:numId w:val="1"/>
        </w:numPr>
        <w:spacing w:after="120"/>
        <w:jc w:val="both"/>
        <w:rPr>
          <w:color w:val="000000" w:themeColor="text1"/>
        </w:rPr>
      </w:pPr>
      <w:r w:rsidRPr="00680D2D">
        <w:rPr>
          <w:color w:val="000000" w:themeColor="text1"/>
        </w:rPr>
        <w:t>İlaçların hastaya tesliminden sonra eczacı, karşıladığı reçeteye ait olan ve Türk Eczacıları Birliği’nin reçete tevzi sisteminden alınan döküm listesin</w:t>
      </w:r>
      <w:r w:rsidRPr="00680D2D">
        <w:rPr>
          <w:b/>
          <w:color w:val="000000" w:themeColor="text1"/>
        </w:rPr>
        <w:t>i</w:t>
      </w:r>
      <w:r w:rsidRPr="00680D2D">
        <w:rPr>
          <w:color w:val="000000" w:themeColor="text1"/>
        </w:rPr>
        <w:t xml:space="preserve"> onay için eczacı odasına teslim eder. Onay işlemleri eczacı tarafından yapılır, kesinlikle hastaya/hasta yakınına yaptırılmaz. Eczacı odası onayı bulunmayan bu sistem kapsamındaki reçete bedelleri Kurum tarafından ödenmez.</w:t>
      </w:r>
    </w:p>
    <w:p w:rsidR="00795063" w:rsidRPr="00680D2D" w:rsidRDefault="00795063" w:rsidP="006C672E">
      <w:pPr>
        <w:pStyle w:val="ListeParagraf"/>
        <w:spacing w:after="120"/>
        <w:ind w:left="0"/>
        <w:jc w:val="both"/>
        <w:rPr>
          <w:color w:val="000000" w:themeColor="text1"/>
        </w:rPr>
      </w:pPr>
    </w:p>
    <w:p w:rsidR="00795063" w:rsidRPr="00680D2D" w:rsidRDefault="00464095" w:rsidP="006C672E">
      <w:pPr>
        <w:pStyle w:val="ListeParagraf"/>
        <w:numPr>
          <w:ilvl w:val="0"/>
          <w:numId w:val="1"/>
        </w:numPr>
        <w:spacing w:after="120"/>
        <w:jc w:val="both"/>
        <w:rPr>
          <w:color w:val="000000" w:themeColor="text1"/>
        </w:rPr>
      </w:pPr>
      <w:r w:rsidRPr="00680D2D">
        <w:rPr>
          <w:color w:val="000000" w:themeColor="text1"/>
        </w:rPr>
        <w:t>Kapsam dahilindeki reçetelerin karşılama usul ve esaslarına uymayan eczacılar ilk olarak yazılı olarak uyarılır. Daha sonra Türk Eczacıları Birliği Merkez Heyeti tarafından 5000 (</w:t>
      </w:r>
      <w:proofErr w:type="spellStart"/>
      <w:r w:rsidRPr="00680D2D">
        <w:rPr>
          <w:color w:val="000000" w:themeColor="text1"/>
        </w:rPr>
        <w:t>Beşbin</w:t>
      </w:r>
      <w:proofErr w:type="spellEnd"/>
      <w:r w:rsidRPr="00680D2D">
        <w:rPr>
          <w:color w:val="000000" w:themeColor="text1"/>
        </w:rPr>
        <w:t>) TL para cezası verilir. Üçüncü ihlalde ise sisteme dahil tüm sıralardan 6 (altı) ay süreyle çıkarılır.</w:t>
      </w:r>
    </w:p>
    <w:p w:rsidR="00795063" w:rsidRPr="00680D2D" w:rsidRDefault="00795063" w:rsidP="006C672E">
      <w:pPr>
        <w:pStyle w:val="ListeParagraf"/>
        <w:rPr>
          <w:color w:val="000000" w:themeColor="text1"/>
        </w:rPr>
      </w:pPr>
    </w:p>
    <w:p w:rsidR="00036E27" w:rsidRPr="00680D2D" w:rsidRDefault="00795063" w:rsidP="006C672E">
      <w:pPr>
        <w:pStyle w:val="ListeParagraf"/>
        <w:numPr>
          <w:ilvl w:val="0"/>
          <w:numId w:val="1"/>
        </w:numPr>
        <w:spacing w:after="120"/>
        <w:jc w:val="both"/>
        <w:rPr>
          <w:color w:val="000000" w:themeColor="text1"/>
        </w:rPr>
      </w:pPr>
      <w:r w:rsidRPr="00680D2D">
        <w:rPr>
          <w:color w:val="000000" w:themeColor="text1"/>
        </w:rPr>
        <w:t>Türk Eczacıları Birliği Merkez Heyeti Kurumla mutabakat sağlayarak aşağıdaki sıralı dağıtım listesine ilaç eklemesi yapabilir.</w:t>
      </w:r>
    </w:p>
    <w:p w:rsidR="00B03015" w:rsidRPr="00680D2D" w:rsidRDefault="00B03015" w:rsidP="00B03015">
      <w:pPr>
        <w:pStyle w:val="ListeParagraf"/>
        <w:rPr>
          <w:color w:val="000000" w:themeColor="text1"/>
        </w:rPr>
      </w:pPr>
    </w:p>
    <w:p w:rsidR="00B03015" w:rsidRPr="00680D2D" w:rsidRDefault="00B03015" w:rsidP="006C672E">
      <w:pPr>
        <w:pStyle w:val="ListeParagraf"/>
        <w:numPr>
          <w:ilvl w:val="0"/>
          <w:numId w:val="1"/>
        </w:numPr>
        <w:spacing w:after="120"/>
        <w:jc w:val="both"/>
        <w:rPr>
          <w:color w:val="000000" w:themeColor="text1"/>
        </w:rPr>
      </w:pPr>
      <w:r w:rsidRPr="00680D2D">
        <w:rPr>
          <w:color w:val="000000" w:themeColor="text1"/>
        </w:rPr>
        <w:t>Sıralı Dağıtım sistemine tabi reçete grupları aşağıda belirtilmiştir.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a</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Mor ve turuncu reçeteye yazılması zorunlu olan ilaçların yer aldığı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b</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İşyeri hekimi tarafından yazılan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c</w:t>
      </w:r>
      <w:proofErr w:type="gramEnd"/>
      <w:r w:rsidRPr="00680D2D">
        <w:rPr>
          <w:rFonts w:ascii="Times New Roman" w:hAnsi="Times New Roman"/>
          <w:b/>
          <w:color w:val="000000" w:themeColor="text1"/>
          <w:sz w:val="24"/>
          <w:szCs w:val="24"/>
        </w:rPr>
        <w:t>-</w:t>
      </w:r>
      <w:proofErr w:type="spellStart"/>
      <w:r w:rsidRPr="00680D2D">
        <w:rPr>
          <w:rFonts w:ascii="Times New Roman" w:hAnsi="Times New Roman"/>
          <w:color w:val="000000" w:themeColor="text1"/>
          <w:sz w:val="24"/>
          <w:szCs w:val="24"/>
        </w:rPr>
        <w:t>Eritropoietin</w:t>
      </w:r>
      <w:proofErr w:type="spellEnd"/>
      <w:r w:rsidRPr="00680D2D">
        <w:rPr>
          <w:rFonts w:ascii="Times New Roman" w:hAnsi="Times New Roman"/>
          <w:color w:val="000000" w:themeColor="text1"/>
          <w:sz w:val="24"/>
          <w:szCs w:val="24"/>
        </w:rPr>
        <w:t xml:space="preserve"> ve </w:t>
      </w:r>
      <w:proofErr w:type="spellStart"/>
      <w:r w:rsidRPr="00680D2D">
        <w:rPr>
          <w:rFonts w:ascii="Times New Roman" w:hAnsi="Times New Roman"/>
          <w:color w:val="000000" w:themeColor="text1"/>
          <w:sz w:val="24"/>
          <w:szCs w:val="24"/>
        </w:rPr>
        <w:t>darbepoetin</w:t>
      </w:r>
      <w:proofErr w:type="spellEnd"/>
      <w:r w:rsidRPr="00680D2D">
        <w:rPr>
          <w:rFonts w:ascii="Times New Roman" w:hAnsi="Times New Roman"/>
          <w:color w:val="000000" w:themeColor="text1"/>
          <w:sz w:val="24"/>
          <w:szCs w:val="24"/>
        </w:rPr>
        <w:t xml:space="preserve"> preparatlarını ihtiva eden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ç</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Özel yada Kamu Diyaliz Merkezlerinde düzenlenmiş tüm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d</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Diyaliz solüsyonlarını ihtiva eden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e</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Eczacı Odalarınca dağıtım protokolü yapılan ünitelerdeki yatan hasta reçeteleri,</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f</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2828 sayılı Sosyal Hizmetler ve Çocuk Esirgeme Kurumu Kanunu hükümlerine göre korunma, bakım ve rehabilitasyon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g</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Eczane olmayan yerleşim bölgelerindeki sigortalı ve hak sahiplerine ait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h</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Organ nakli sonrasında kullanılan ilaçlar</w:t>
      </w:r>
    </w:p>
    <w:p w:rsidR="004C6638" w:rsidRPr="00680D2D" w:rsidRDefault="004C6638" w:rsidP="004C6638">
      <w:pPr>
        <w:spacing w:after="0"/>
        <w:ind w:firstLine="709"/>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ı</w:t>
      </w:r>
      <w:proofErr w:type="gramStart"/>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Tüp</w:t>
      </w:r>
      <w:proofErr w:type="gramEnd"/>
      <w:r w:rsidRPr="00680D2D">
        <w:rPr>
          <w:rFonts w:ascii="Times New Roman" w:hAnsi="Times New Roman"/>
          <w:color w:val="000000" w:themeColor="text1"/>
          <w:sz w:val="24"/>
          <w:szCs w:val="24"/>
        </w:rPr>
        <w:t xml:space="preserve"> bebek ve tüp bebek öncesi tedavisinde kullanılan ilaçları içeren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i</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Oral beslenme solüsyonlarını ihtiva eden reçeteler </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j</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Harp Okulları, Askeri Liseler, Polis Meslek Yüksek Okulları, Fakülte ve Yüksek Okullarda TSK namına okuyanlar ve Astsubay Yüksek Okullarında okuyan öğrencilerin reçeteleri </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k</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Evde bakım hizmetleri çerçevesinde düzenlenen reçeteler.</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l</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Talasemi</w:t>
      </w:r>
      <w:proofErr w:type="spellEnd"/>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endikasyonunda</w:t>
      </w:r>
      <w:proofErr w:type="spellEnd"/>
      <w:r w:rsidRPr="00680D2D">
        <w:rPr>
          <w:rFonts w:ascii="Times New Roman" w:hAnsi="Times New Roman"/>
          <w:color w:val="000000" w:themeColor="text1"/>
          <w:sz w:val="24"/>
          <w:szCs w:val="24"/>
        </w:rPr>
        <w:t xml:space="preserve"> kullanılan ilaçlar (</w:t>
      </w:r>
      <w:proofErr w:type="spellStart"/>
      <w:r w:rsidRPr="00680D2D">
        <w:rPr>
          <w:rFonts w:ascii="Times New Roman" w:hAnsi="Times New Roman"/>
          <w:color w:val="000000" w:themeColor="text1"/>
          <w:sz w:val="24"/>
          <w:szCs w:val="24"/>
        </w:rPr>
        <w:t>Deferipron</w:t>
      </w:r>
      <w:proofErr w:type="spellEnd"/>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Deferasiroks</w:t>
      </w:r>
      <w:proofErr w:type="spellEnd"/>
      <w:r w:rsidRPr="00680D2D">
        <w:rPr>
          <w:rFonts w:ascii="Times New Roman" w:hAnsi="Times New Roman"/>
          <w:color w:val="000000" w:themeColor="text1"/>
          <w:sz w:val="24"/>
          <w:szCs w:val="24"/>
        </w:rPr>
        <w:t>)</w:t>
      </w:r>
    </w:p>
    <w:p w:rsidR="004C6638" w:rsidRPr="00680D2D" w:rsidRDefault="004C6638" w:rsidP="004C6638">
      <w:pPr>
        <w:spacing w:after="0"/>
        <w:ind w:firstLine="709"/>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m</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TNF alfa </w:t>
      </w:r>
      <w:proofErr w:type="spellStart"/>
      <w:r w:rsidRPr="00680D2D">
        <w:rPr>
          <w:rFonts w:ascii="Times New Roman" w:hAnsi="Times New Roman"/>
          <w:color w:val="000000" w:themeColor="text1"/>
          <w:sz w:val="24"/>
          <w:szCs w:val="24"/>
        </w:rPr>
        <w:t>blokeri</w:t>
      </w:r>
      <w:proofErr w:type="spellEnd"/>
      <w:r w:rsidRPr="00680D2D">
        <w:rPr>
          <w:rFonts w:ascii="Times New Roman" w:hAnsi="Times New Roman"/>
          <w:color w:val="000000" w:themeColor="text1"/>
          <w:sz w:val="24"/>
          <w:szCs w:val="24"/>
        </w:rPr>
        <w:t xml:space="preserve"> olarak kullanılan ilaçlar</w:t>
      </w:r>
    </w:p>
    <w:p w:rsidR="004C6638" w:rsidRPr="00680D2D" w:rsidRDefault="004C6638" w:rsidP="00904689">
      <w:pPr>
        <w:spacing w:after="0" w:line="240" w:lineRule="auto"/>
        <w:ind w:left="2" w:firstLine="706"/>
        <w:jc w:val="both"/>
        <w:rPr>
          <w:color w:val="000000" w:themeColor="text1"/>
        </w:rPr>
      </w:pPr>
      <w:proofErr w:type="gramStart"/>
      <w:r w:rsidRPr="00680D2D">
        <w:rPr>
          <w:rFonts w:ascii="Times New Roman" w:hAnsi="Times New Roman"/>
          <w:b/>
          <w:color w:val="000000" w:themeColor="text1"/>
          <w:sz w:val="24"/>
          <w:szCs w:val="24"/>
        </w:rPr>
        <w:t>n</w:t>
      </w:r>
      <w:proofErr w:type="gramEnd"/>
      <w:r w:rsidRPr="00680D2D">
        <w:rPr>
          <w:rFonts w:ascii="Times New Roman" w:hAnsi="Times New Roman"/>
          <w:b/>
          <w:color w:val="000000" w:themeColor="text1"/>
          <w:sz w:val="24"/>
          <w:szCs w:val="24"/>
        </w:rPr>
        <w:t>-</w:t>
      </w:r>
      <w:r w:rsidRPr="00680D2D">
        <w:rPr>
          <w:color w:val="000000" w:themeColor="text1"/>
        </w:rPr>
        <w:t xml:space="preserve"> </w:t>
      </w:r>
      <w:r w:rsidR="00904689" w:rsidRPr="00680D2D">
        <w:rPr>
          <w:rFonts w:ascii="Times New Roman" w:hAnsi="Times New Roman"/>
          <w:b/>
          <w:bCs/>
          <w:color w:val="000000" w:themeColor="text1"/>
          <w:sz w:val="24"/>
          <w:szCs w:val="24"/>
          <w:lang w:eastAsia="tr-TR"/>
        </w:rPr>
        <w:t xml:space="preserve">(Değişik: 28/04/2023-2023/1 Ek Protokol 9.md. Yürürlük:28/04/2023) </w:t>
      </w:r>
      <w:proofErr w:type="spellStart"/>
      <w:r w:rsidR="00904689" w:rsidRPr="00680D2D">
        <w:rPr>
          <w:rFonts w:ascii="Times New Roman" w:eastAsia="Times New Roman" w:hAnsi="Times New Roman"/>
          <w:color w:val="000000" w:themeColor="text1"/>
          <w:sz w:val="24"/>
        </w:rPr>
        <w:t>Rituximab</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Abatasept</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Tofasitinibsitrat</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Kanakinumab</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Tosilizumab</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Sertolizumab</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Sekukinumab</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Ustekinumab</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Vedolizumab</w:t>
      </w:r>
      <w:proofErr w:type="spellEnd"/>
      <w:r w:rsidR="00904689" w:rsidRPr="00680D2D">
        <w:rPr>
          <w:rFonts w:ascii="Times New Roman" w:eastAsia="Times New Roman" w:hAnsi="Times New Roman"/>
          <w:color w:val="000000" w:themeColor="text1"/>
          <w:sz w:val="24"/>
        </w:rPr>
        <w:t xml:space="preserve">, </w:t>
      </w:r>
      <w:proofErr w:type="spellStart"/>
      <w:r w:rsidR="00904689" w:rsidRPr="00680D2D">
        <w:rPr>
          <w:rFonts w:ascii="Times New Roman" w:eastAsia="Times New Roman" w:hAnsi="Times New Roman"/>
          <w:color w:val="000000" w:themeColor="text1"/>
          <w:sz w:val="24"/>
        </w:rPr>
        <w:t>İxekizumab</w:t>
      </w:r>
      <w:proofErr w:type="spellEnd"/>
      <w:r w:rsidRPr="00680D2D">
        <w:rPr>
          <w:rFonts w:ascii="Times New Roman" w:hAnsi="Times New Roman"/>
          <w:color w:val="000000" w:themeColor="text1"/>
          <w:sz w:val="24"/>
          <w:szCs w:val="24"/>
        </w:rPr>
        <w:t>.</w:t>
      </w:r>
    </w:p>
    <w:p w:rsidR="00036E27" w:rsidRPr="00680D2D" w:rsidRDefault="00036E27" w:rsidP="006C672E">
      <w:pPr>
        <w:spacing w:after="0" w:line="240" w:lineRule="auto"/>
        <w:contextualSpacing/>
        <w:jc w:val="both"/>
        <w:rPr>
          <w:rFonts w:ascii="Times New Roman" w:hAnsi="Times New Roman"/>
          <w:color w:val="000000" w:themeColor="text1"/>
          <w:sz w:val="24"/>
          <w:szCs w:val="24"/>
        </w:rPr>
      </w:pPr>
    </w:p>
    <w:p w:rsidR="00387848" w:rsidRPr="00680D2D" w:rsidRDefault="00387848">
      <w:pPr>
        <w:spacing w:after="0" w:line="240" w:lineRule="auto"/>
        <w:rPr>
          <w:rFonts w:ascii="Times New Roman" w:hAnsi="Times New Roman"/>
          <w:color w:val="000000" w:themeColor="text1"/>
          <w:sz w:val="24"/>
          <w:szCs w:val="24"/>
        </w:rPr>
      </w:pPr>
      <w:r w:rsidRPr="00680D2D">
        <w:rPr>
          <w:rFonts w:ascii="Times New Roman" w:hAnsi="Times New Roman"/>
          <w:color w:val="000000" w:themeColor="text1"/>
          <w:sz w:val="24"/>
          <w:szCs w:val="24"/>
        </w:rPr>
        <w:br w:type="page"/>
      </w:r>
    </w:p>
    <w:p w:rsidR="00B03015" w:rsidRPr="00680D2D" w:rsidRDefault="00B03015" w:rsidP="00B03015">
      <w:pPr>
        <w:spacing w:after="0"/>
        <w:contextualSpacing/>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EK–5</w:t>
      </w:r>
    </w:p>
    <w:p w:rsidR="00B03015" w:rsidRPr="00680D2D" w:rsidRDefault="00B03015" w:rsidP="00B03015">
      <w:pPr>
        <w:spacing w:after="0"/>
        <w:contextualSpacing/>
        <w:rPr>
          <w:rFonts w:ascii="Times New Roman" w:hAnsi="Times New Roman"/>
          <w:color w:val="000000" w:themeColor="text1"/>
          <w:sz w:val="24"/>
          <w:szCs w:val="24"/>
        </w:rPr>
      </w:pPr>
    </w:p>
    <w:p w:rsidR="00B03015" w:rsidRPr="00680D2D" w:rsidRDefault="00B03015" w:rsidP="00B03015">
      <w:pPr>
        <w:spacing w:after="0"/>
        <w:contextualSpacing/>
        <w:jc w:val="center"/>
        <w:rPr>
          <w:rFonts w:ascii="Times New Roman" w:hAnsi="Times New Roman"/>
          <w:color w:val="000000" w:themeColor="text1"/>
          <w:sz w:val="24"/>
          <w:szCs w:val="24"/>
        </w:rPr>
      </w:pPr>
    </w:p>
    <w:p w:rsidR="00B03015" w:rsidRPr="00680D2D" w:rsidRDefault="00B03015" w:rsidP="00B03015">
      <w:pPr>
        <w:spacing w:after="0"/>
        <w:contextualSpacing/>
        <w:jc w:val="center"/>
        <w:rPr>
          <w:rFonts w:ascii="Times New Roman" w:hAnsi="Times New Roman"/>
          <w:color w:val="000000" w:themeColor="text1"/>
          <w:sz w:val="24"/>
          <w:szCs w:val="24"/>
        </w:rPr>
      </w:pPr>
    </w:p>
    <w:p w:rsidR="00B03015" w:rsidRPr="00680D2D" w:rsidRDefault="00B03015" w:rsidP="00B03015">
      <w:pPr>
        <w:spacing w:after="0"/>
        <w:contextualSpacing/>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ECZANE BİLGİ FORMU</w:t>
      </w:r>
    </w:p>
    <w:p w:rsidR="00B03015" w:rsidRPr="00680D2D" w:rsidRDefault="00B03015" w:rsidP="00B03015">
      <w:pPr>
        <w:spacing w:after="0"/>
        <w:contextualSpacing/>
        <w:rPr>
          <w:rFonts w:ascii="Times New Roman" w:hAnsi="Times New Roman"/>
          <w:color w:val="000000" w:themeColor="text1"/>
          <w:sz w:val="24"/>
          <w:szCs w:val="24"/>
        </w:rPr>
      </w:pPr>
    </w:p>
    <w:p w:rsidR="00B03015" w:rsidRPr="00680D2D" w:rsidRDefault="00B03015" w:rsidP="00B03015">
      <w:pPr>
        <w:spacing w:after="0"/>
        <w:contextualSpacing/>
        <w:rPr>
          <w:rFonts w:ascii="Times New Roman" w:hAnsi="Times New Roman"/>
          <w:color w:val="000000" w:themeColor="text1"/>
          <w:sz w:val="24"/>
          <w:szCs w:val="24"/>
          <w:u w:val="single"/>
        </w:rPr>
      </w:pPr>
      <w:r w:rsidRPr="00680D2D">
        <w:rPr>
          <w:rFonts w:ascii="Times New Roman" w:hAnsi="Times New Roman"/>
          <w:color w:val="000000" w:themeColor="text1"/>
          <w:sz w:val="24"/>
          <w:szCs w:val="24"/>
          <w:u w:val="single"/>
        </w:rPr>
        <w:t>ECZACININ</w:t>
      </w:r>
    </w:p>
    <w:p w:rsidR="00B03015" w:rsidRPr="00680D2D" w:rsidRDefault="00B03015" w:rsidP="00B03015">
      <w:pPr>
        <w:tabs>
          <w:tab w:val="left" w:pos="2880"/>
        </w:tabs>
        <w:spacing w:after="0"/>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UNVANI</w:t>
      </w:r>
      <w:r w:rsidRPr="00680D2D">
        <w:rPr>
          <w:rFonts w:ascii="Times New Roman" w:hAnsi="Times New Roman"/>
          <w:color w:val="000000" w:themeColor="text1"/>
          <w:sz w:val="24"/>
          <w:szCs w:val="24"/>
        </w:rPr>
        <w:tab/>
        <w:t>: …………………………………</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 ECZANESİ</w:t>
      </w:r>
    </w:p>
    <w:p w:rsidR="00B03015" w:rsidRPr="00680D2D" w:rsidRDefault="00B03015" w:rsidP="00B03015">
      <w:pPr>
        <w:tabs>
          <w:tab w:val="left" w:pos="2880"/>
        </w:tabs>
        <w:spacing w:after="0"/>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ADI SOYADI</w:t>
      </w:r>
      <w:r w:rsidRPr="00680D2D">
        <w:rPr>
          <w:rFonts w:ascii="Times New Roman" w:hAnsi="Times New Roman"/>
          <w:color w:val="000000" w:themeColor="text1"/>
          <w:sz w:val="24"/>
          <w:szCs w:val="24"/>
        </w:rPr>
        <w:tab/>
        <w:t>: …………………………………</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w:t>
      </w:r>
    </w:p>
    <w:p w:rsidR="00B03015" w:rsidRPr="00680D2D" w:rsidRDefault="00B03015" w:rsidP="00B03015">
      <w:pPr>
        <w:tabs>
          <w:tab w:val="left" w:pos="2880"/>
        </w:tabs>
        <w:spacing w:after="0"/>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VERGİ   KİMLİK NO</w:t>
      </w:r>
      <w:r w:rsidRPr="00680D2D">
        <w:rPr>
          <w:rFonts w:ascii="Times New Roman" w:hAnsi="Times New Roman"/>
          <w:color w:val="000000" w:themeColor="text1"/>
          <w:sz w:val="24"/>
          <w:szCs w:val="24"/>
        </w:rPr>
        <w:tab/>
        <w:t>: …………………………………</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w:t>
      </w:r>
    </w:p>
    <w:p w:rsidR="00B03015" w:rsidRPr="00680D2D" w:rsidRDefault="00B03015" w:rsidP="00B03015">
      <w:pPr>
        <w:tabs>
          <w:tab w:val="left" w:pos="2880"/>
        </w:tabs>
        <w:spacing w:after="0"/>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T.C. KİMLİK NO</w:t>
      </w:r>
      <w:r w:rsidRPr="00680D2D">
        <w:rPr>
          <w:rFonts w:ascii="Times New Roman" w:hAnsi="Times New Roman"/>
          <w:color w:val="000000" w:themeColor="text1"/>
          <w:sz w:val="24"/>
          <w:szCs w:val="24"/>
        </w:rPr>
        <w:tab/>
        <w:t>: …………………………………</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w:t>
      </w:r>
    </w:p>
    <w:p w:rsidR="00B03015" w:rsidRPr="00680D2D" w:rsidRDefault="00B03015" w:rsidP="00B03015">
      <w:pPr>
        <w:tabs>
          <w:tab w:val="left" w:pos="2880"/>
        </w:tabs>
        <w:spacing w:after="0"/>
        <w:contextualSpacing/>
        <w:rPr>
          <w:rFonts w:ascii="Times New Roman" w:hAnsi="Times New Roman"/>
          <w:color w:val="000000" w:themeColor="text1"/>
          <w:sz w:val="24"/>
          <w:szCs w:val="24"/>
        </w:rPr>
      </w:pPr>
    </w:p>
    <w:p w:rsidR="00B03015" w:rsidRPr="00680D2D" w:rsidRDefault="00B03015" w:rsidP="00B03015">
      <w:pPr>
        <w:tabs>
          <w:tab w:val="left" w:pos="2880"/>
        </w:tabs>
        <w:spacing w:after="0"/>
        <w:contextualSpacing/>
        <w:rPr>
          <w:rFonts w:ascii="Times New Roman" w:hAnsi="Times New Roman"/>
          <w:color w:val="000000" w:themeColor="text1"/>
          <w:sz w:val="24"/>
          <w:szCs w:val="24"/>
        </w:rPr>
      </w:pPr>
    </w:p>
    <w:tbl>
      <w:tblPr>
        <w:tblW w:w="6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491"/>
        <w:gridCol w:w="1441"/>
        <w:gridCol w:w="1388"/>
        <w:gridCol w:w="1415"/>
      </w:tblGrid>
      <w:tr w:rsidR="00680D2D" w:rsidRPr="00680D2D" w:rsidTr="0054545A">
        <w:trPr>
          <w:trHeight w:val="1563"/>
        </w:trPr>
        <w:tc>
          <w:tcPr>
            <w:tcW w:w="880" w:type="dxa"/>
            <w:vAlign w:val="center"/>
          </w:tcPr>
          <w:p w:rsidR="0054545A" w:rsidRPr="00680D2D" w:rsidRDefault="0054545A" w:rsidP="00D31980">
            <w:pPr>
              <w:spacing w:after="0"/>
              <w:contextualSpacing/>
              <w:jc w:val="center"/>
              <w:rPr>
                <w:rFonts w:ascii="Times New Roman" w:hAnsi="Times New Roman"/>
                <w:color w:val="000000" w:themeColor="text1"/>
                <w:sz w:val="14"/>
                <w:szCs w:val="24"/>
              </w:rPr>
            </w:pPr>
          </w:p>
          <w:p w:rsidR="0054545A" w:rsidRPr="00680D2D" w:rsidRDefault="0054545A" w:rsidP="00D31980">
            <w:pPr>
              <w:spacing w:after="0"/>
              <w:contextualSpacing/>
              <w:jc w:val="center"/>
              <w:rPr>
                <w:rFonts w:ascii="Times New Roman" w:hAnsi="Times New Roman"/>
                <w:color w:val="000000" w:themeColor="text1"/>
                <w:sz w:val="14"/>
                <w:szCs w:val="24"/>
              </w:rPr>
            </w:pPr>
          </w:p>
          <w:p w:rsidR="0054545A" w:rsidRPr="00680D2D" w:rsidRDefault="0054545A" w:rsidP="00D31980">
            <w:pPr>
              <w:spacing w:after="0"/>
              <w:contextualSpacing/>
              <w:jc w:val="center"/>
              <w:rPr>
                <w:rFonts w:ascii="Times New Roman" w:hAnsi="Times New Roman"/>
                <w:color w:val="000000" w:themeColor="text1"/>
                <w:sz w:val="14"/>
                <w:szCs w:val="24"/>
              </w:rPr>
            </w:pPr>
            <w:r w:rsidRPr="00680D2D">
              <w:rPr>
                <w:rFonts w:ascii="Times New Roman" w:hAnsi="Times New Roman"/>
                <w:color w:val="000000" w:themeColor="text1"/>
                <w:sz w:val="14"/>
                <w:szCs w:val="24"/>
              </w:rPr>
              <w:t>YILI</w:t>
            </w:r>
          </w:p>
          <w:p w:rsidR="0054545A" w:rsidRPr="00680D2D" w:rsidRDefault="0054545A" w:rsidP="00D31980">
            <w:pPr>
              <w:spacing w:after="0"/>
              <w:contextualSpacing/>
              <w:jc w:val="center"/>
              <w:rPr>
                <w:rFonts w:ascii="Times New Roman" w:hAnsi="Times New Roman"/>
                <w:color w:val="000000" w:themeColor="text1"/>
                <w:sz w:val="14"/>
                <w:szCs w:val="24"/>
              </w:rPr>
            </w:pPr>
          </w:p>
        </w:tc>
        <w:tc>
          <w:tcPr>
            <w:tcW w:w="1491" w:type="dxa"/>
            <w:vAlign w:val="center"/>
          </w:tcPr>
          <w:p w:rsidR="0054545A" w:rsidRPr="00680D2D" w:rsidRDefault="0054545A" w:rsidP="00D31980">
            <w:pPr>
              <w:spacing w:after="0"/>
              <w:contextualSpacing/>
              <w:jc w:val="center"/>
              <w:rPr>
                <w:rFonts w:ascii="Times New Roman" w:hAnsi="Times New Roman"/>
                <w:color w:val="000000" w:themeColor="text1"/>
                <w:sz w:val="14"/>
                <w:szCs w:val="24"/>
              </w:rPr>
            </w:pPr>
          </w:p>
          <w:p w:rsidR="0054545A" w:rsidRPr="00680D2D" w:rsidRDefault="0054545A" w:rsidP="00D31980">
            <w:pPr>
              <w:spacing w:after="0"/>
              <w:contextualSpacing/>
              <w:jc w:val="center"/>
              <w:rPr>
                <w:rFonts w:ascii="Times New Roman" w:hAnsi="Times New Roman"/>
                <w:color w:val="000000" w:themeColor="text1"/>
                <w:sz w:val="14"/>
                <w:szCs w:val="24"/>
              </w:rPr>
            </w:pPr>
            <w:r w:rsidRPr="00680D2D">
              <w:rPr>
                <w:rFonts w:ascii="Times New Roman" w:hAnsi="Times New Roman"/>
                <w:color w:val="000000" w:themeColor="text1"/>
                <w:sz w:val="14"/>
                <w:szCs w:val="24"/>
              </w:rPr>
              <w:t>SATIŞ HASILATI</w:t>
            </w:r>
          </w:p>
          <w:p w:rsidR="0054545A" w:rsidRPr="00680D2D" w:rsidRDefault="0054545A" w:rsidP="00D31980">
            <w:pPr>
              <w:spacing w:after="0"/>
              <w:contextualSpacing/>
              <w:jc w:val="center"/>
              <w:rPr>
                <w:rFonts w:ascii="Times New Roman" w:hAnsi="Times New Roman"/>
                <w:color w:val="000000" w:themeColor="text1"/>
                <w:sz w:val="14"/>
                <w:szCs w:val="24"/>
              </w:rPr>
            </w:pPr>
            <w:r w:rsidRPr="00680D2D">
              <w:rPr>
                <w:rFonts w:ascii="Times New Roman" w:hAnsi="Times New Roman"/>
                <w:color w:val="000000" w:themeColor="text1"/>
                <w:sz w:val="14"/>
                <w:szCs w:val="24"/>
              </w:rPr>
              <w:t>(KDV HARİÇ TL)</w:t>
            </w:r>
          </w:p>
        </w:tc>
        <w:tc>
          <w:tcPr>
            <w:tcW w:w="1441" w:type="dxa"/>
            <w:vAlign w:val="center"/>
          </w:tcPr>
          <w:p w:rsidR="0054545A" w:rsidRPr="00680D2D" w:rsidRDefault="0054545A" w:rsidP="00D31980">
            <w:pPr>
              <w:spacing w:after="0"/>
              <w:contextualSpacing/>
              <w:jc w:val="center"/>
              <w:rPr>
                <w:rFonts w:ascii="Times New Roman" w:hAnsi="Times New Roman"/>
                <w:color w:val="000000" w:themeColor="text1"/>
                <w:sz w:val="14"/>
                <w:szCs w:val="24"/>
              </w:rPr>
            </w:pPr>
          </w:p>
          <w:p w:rsidR="0054545A" w:rsidRPr="00680D2D" w:rsidRDefault="0054545A" w:rsidP="00D31980">
            <w:pPr>
              <w:spacing w:after="0"/>
              <w:contextualSpacing/>
              <w:jc w:val="center"/>
              <w:rPr>
                <w:rFonts w:ascii="Times New Roman" w:hAnsi="Times New Roman"/>
                <w:color w:val="000000" w:themeColor="text1"/>
                <w:sz w:val="14"/>
                <w:szCs w:val="24"/>
              </w:rPr>
            </w:pPr>
            <w:r w:rsidRPr="00680D2D">
              <w:rPr>
                <w:rFonts w:ascii="Times New Roman" w:hAnsi="Times New Roman"/>
                <w:color w:val="000000" w:themeColor="text1"/>
                <w:sz w:val="14"/>
                <w:szCs w:val="24"/>
              </w:rPr>
              <w:t>GELİR VERGİSİ MATRAHI (TL)</w:t>
            </w:r>
          </w:p>
        </w:tc>
        <w:tc>
          <w:tcPr>
            <w:tcW w:w="1388" w:type="dxa"/>
            <w:vAlign w:val="center"/>
          </w:tcPr>
          <w:p w:rsidR="0054545A" w:rsidRPr="00680D2D" w:rsidRDefault="0054545A" w:rsidP="00D31980">
            <w:pPr>
              <w:spacing w:after="0"/>
              <w:contextualSpacing/>
              <w:jc w:val="center"/>
              <w:rPr>
                <w:rFonts w:ascii="Times New Roman" w:hAnsi="Times New Roman"/>
                <w:color w:val="000000" w:themeColor="text1"/>
                <w:sz w:val="14"/>
                <w:szCs w:val="24"/>
              </w:rPr>
            </w:pPr>
          </w:p>
          <w:p w:rsidR="0054545A" w:rsidRPr="00680D2D" w:rsidRDefault="0054545A" w:rsidP="00D31980">
            <w:pPr>
              <w:spacing w:after="0"/>
              <w:contextualSpacing/>
              <w:jc w:val="center"/>
              <w:rPr>
                <w:rFonts w:ascii="Times New Roman" w:hAnsi="Times New Roman"/>
                <w:color w:val="000000" w:themeColor="text1"/>
                <w:sz w:val="14"/>
                <w:szCs w:val="24"/>
              </w:rPr>
            </w:pPr>
            <w:r w:rsidRPr="00680D2D">
              <w:rPr>
                <w:rFonts w:ascii="Times New Roman" w:hAnsi="Times New Roman"/>
                <w:color w:val="000000" w:themeColor="text1"/>
                <w:sz w:val="14"/>
                <w:szCs w:val="24"/>
              </w:rPr>
              <w:t>TAHAKKUK EDEN</w:t>
            </w:r>
          </w:p>
          <w:p w:rsidR="0054545A" w:rsidRPr="00680D2D" w:rsidRDefault="0054545A" w:rsidP="00D31980">
            <w:pPr>
              <w:spacing w:after="0"/>
              <w:contextualSpacing/>
              <w:jc w:val="center"/>
              <w:rPr>
                <w:rFonts w:ascii="Times New Roman" w:hAnsi="Times New Roman"/>
                <w:color w:val="000000" w:themeColor="text1"/>
                <w:sz w:val="14"/>
                <w:szCs w:val="24"/>
              </w:rPr>
            </w:pPr>
            <w:r w:rsidRPr="00680D2D">
              <w:rPr>
                <w:rFonts w:ascii="Times New Roman" w:hAnsi="Times New Roman"/>
                <w:color w:val="000000" w:themeColor="text1"/>
                <w:sz w:val="14"/>
                <w:szCs w:val="24"/>
              </w:rPr>
              <w:t>VERGİ (TL)</w:t>
            </w:r>
          </w:p>
        </w:tc>
        <w:tc>
          <w:tcPr>
            <w:tcW w:w="1415" w:type="dxa"/>
            <w:vAlign w:val="center"/>
          </w:tcPr>
          <w:p w:rsidR="0054545A" w:rsidRPr="00680D2D" w:rsidRDefault="0054545A" w:rsidP="00D31980">
            <w:pPr>
              <w:spacing w:after="0"/>
              <w:contextualSpacing/>
              <w:jc w:val="center"/>
              <w:rPr>
                <w:rFonts w:ascii="Times New Roman" w:hAnsi="Times New Roman"/>
                <w:color w:val="000000" w:themeColor="text1"/>
                <w:sz w:val="14"/>
                <w:szCs w:val="24"/>
              </w:rPr>
            </w:pPr>
          </w:p>
          <w:p w:rsidR="0054545A" w:rsidRPr="00680D2D" w:rsidRDefault="0054545A" w:rsidP="00D31980">
            <w:pPr>
              <w:spacing w:after="0"/>
              <w:contextualSpacing/>
              <w:jc w:val="center"/>
              <w:rPr>
                <w:rFonts w:ascii="Times New Roman" w:hAnsi="Times New Roman"/>
                <w:color w:val="000000" w:themeColor="text1"/>
                <w:sz w:val="14"/>
                <w:szCs w:val="24"/>
              </w:rPr>
            </w:pPr>
            <w:r w:rsidRPr="00680D2D">
              <w:rPr>
                <w:rFonts w:ascii="Times New Roman" w:hAnsi="Times New Roman"/>
                <w:color w:val="000000" w:themeColor="text1"/>
                <w:sz w:val="14"/>
                <w:szCs w:val="24"/>
              </w:rPr>
              <w:t>ÖDENEN VERGİ (TL)</w:t>
            </w:r>
          </w:p>
          <w:p w:rsidR="0054545A" w:rsidRPr="00680D2D" w:rsidRDefault="0054545A" w:rsidP="00D31980">
            <w:pPr>
              <w:spacing w:after="0"/>
              <w:contextualSpacing/>
              <w:jc w:val="center"/>
              <w:rPr>
                <w:rFonts w:ascii="Times New Roman" w:hAnsi="Times New Roman"/>
                <w:color w:val="000000" w:themeColor="text1"/>
                <w:sz w:val="14"/>
                <w:szCs w:val="24"/>
              </w:rPr>
            </w:pPr>
          </w:p>
        </w:tc>
      </w:tr>
      <w:tr w:rsidR="00680D2D" w:rsidRPr="00680D2D" w:rsidTr="0054545A">
        <w:trPr>
          <w:trHeight w:val="945"/>
        </w:trPr>
        <w:tc>
          <w:tcPr>
            <w:tcW w:w="880" w:type="dxa"/>
            <w:vAlign w:val="center"/>
          </w:tcPr>
          <w:p w:rsidR="0054545A" w:rsidRPr="00680D2D" w:rsidRDefault="0054545A" w:rsidP="008F665A">
            <w:pPr>
              <w:spacing w:after="0"/>
              <w:contextualSpacing/>
              <w:jc w:val="center"/>
              <w:rPr>
                <w:rFonts w:ascii="Times New Roman" w:hAnsi="Times New Roman"/>
                <w:color w:val="000000" w:themeColor="text1"/>
                <w:sz w:val="20"/>
                <w:szCs w:val="24"/>
              </w:rPr>
            </w:pPr>
            <w:r w:rsidRPr="00680D2D">
              <w:rPr>
                <w:rFonts w:ascii="Times New Roman" w:hAnsi="Times New Roman"/>
                <w:color w:val="000000" w:themeColor="text1"/>
                <w:sz w:val="20"/>
                <w:szCs w:val="24"/>
              </w:rPr>
              <w:t>20…</w:t>
            </w:r>
          </w:p>
        </w:tc>
        <w:tc>
          <w:tcPr>
            <w:tcW w:w="1491" w:type="dxa"/>
            <w:vAlign w:val="center"/>
          </w:tcPr>
          <w:p w:rsidR="0054545A" w:rsidRPr="00680D2D" w:rsidRDefault="0054545A" w:rsidP="008F665A">
            <w:pPr>
              <w:spacing w:after="0"/>
              <w:contextualSpacing/>
              <w:jc w:val="right"/>
              <w:rPr>
                <w:rFonts w:ascii="Times New Roman" w:hAnsi="Times New Roman"/>
                <w:color w:val="000000" w:themeColor="text1"/>
                <w:sz w:val="20"/>
                <w:szCs w:val="24"/>
              </w:rPr>
            </w:pPr>
          </w:p>
          <w:p w:rsidR="0054545A" w:rsidRPr="00680D2D" w:rsidRDefault="0054545A" w:rsidP="008F665A">
            <w:pPr>
              <w:spacing w:after="0"/>
              <w:contextualSpacing/>
              <w:jc w:val="right"/>
              <w:rPr>
                <w:rFonts w:ascii="Times New Roman" w:hAnsi="Times New Roman"/>
                <w:color w:val="000000" w:themeColor="text1"/>
                <w:sz w:val="20"/>
                <w:szCs w:val="24"/>
              </w:rPr>
            </w:pPr>
          </w:p>
        </w:tc>
        <w:tc>
          <w:tcPr>
            <w:tcW w:w="1441" w:type="dxa"/>
            <w:vAlign w:val="center"/>
          </w:tcPr>
          <w:p w:rsidR="0054545A" w:rsidRPr="00680D2D" w:rsidRDefault="0054545A" w:rsidP="008F665A">
            <w:pPr>
              <w:spacing w:after="0"/>
              <w:contextualSpacing/>
              <w:jc w:val="right"/>
              <w:rPr>
                <w:rFonts w:ascii="Times New Roman" w:hAnsi="Times New Roman"/>
                <w:color w:val="000000" w:themeColor="text1"/>
                <w:sz w:val="20"/>
                <w:szCs w:val="24"/>
              </w:rPr>
            </w:pPr>
          </w:p>
        </w:tc>
        <w:tc>
          <w:tcPr>
            <w:tcW w:w="1388" w:type="dxa"/>
            <w:vAlign w:val="center"/>
          </w:tcPr>
          <w:p w:rsidR="0054545A" w:rsidRPr="00680D2D" w:rsidRDefault="0054545A" w:rsidP="008F665A">
            <w:pPr>
              <w:spacing w:after="0"/>
              <w:contextualSpacing/>
              <w:jc w:val="right"/>
              <w:rPr>
                <w:rFonts w:ascii="Times New Roman" w:hAnsi="Times New Roman"/>
                <w:color w:val="000000" w:themeColor="text1"/>
                <w:sz w:val="20"/>
                <w:szCs w:val="24"/>
              </w:rPr>
            </w:pPr>
          </w:p>
        </w:tc>
        <w:tc>
          <w:tcPr>
            <w:tcW w:w="1415" w:type="dxa"/>
            <w:vAlign w:val="center"/>
          </w:tcPr>
          <w:p w:rsidR="0054545A" w:rsidRPr="00680D2D" w:rsidRDefault="0054545A" w:rsidP="008F665A">
            <w:pPr>
              <w:spacing w:after="0"/>
              <w:contextualSpacing/>
              <w:jc w:val="right"/>
              <w:rPr>
                <w:rFonts w:ascii="Times New Roman" w:hAnsi="Times New Roman"/>
                <w:color w:val="000000" w:themeColor="text1"/>
                <w:sz w:val="20"/>
                <w:szCs w:val="24"/>
              </w:rPr>
            </w:pPr>
          </w:p>
        </w:tc>
      </w:tr>
    </w:tbl>
    <w:p w:rsidR="00B03015" w:rsidRPr="00680D2D" w:rsidRDefault="00B03015" w:rsidP="00B03015">
      <w:pPr>
        <w:spacing w:after="0"/>
        <w:contextualSpacing/>
        <w:rPr>
          <w:rFonts w:ascii="Times New Roman" w:hAnsi="Times New Roman"/>
          <w:color w:val="000000" w:themeColor="text1"/>
          <w:sz w:val="24"/>
          <w:szCs w:val="24"/>
        </w:rPr>
      </w:pPr>
    </w:p>
    <w:p w:rsidR="00B03015" w:rsidRPr="00680D2D" w:rsidRDefault="00B03015" w:rsidP="00B03015">
      <w:pPr>
        <w:spacing w:after="0"/>
        <w:contextualSpacing/>
        <w:rPr>
          <w:rFonts w:ascii="Times New Roman" w:hAnsi="Times New Roman"/>
          <w:color w:val="000000" w:themeColor="text1"/>
          <w:sz w:val="24"/>
          <w:szCs w:val="24"/>
        </w:rPr>
      </w:pPr>
    </w:p>
    <w:p w:rsidR="00B03015" w:rsidRPr="00680D2D" w:rsidRDefault="00B03015" w:rsidP="00B03015">
      <w:pPr>
        <w:spacing w:after="0"/>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Not: </w:t>
      </w:r>
      <w:r w:rsidRPr="00680D2D">
        <w:rPr>
          <w:rFonts w:ascii="Times New Roman" w:hAnsi="Times New Roman"/>
          <w:color w:val="000000" w:themeColor="text1"/>
          <w:sz w:val="24"/>
          <w:szCs w:val="24"/>
        </w:rPr>
        <w:tab/>
        <w:t>1- Mükellefin bağlı olduğu vergi dairesine onaylatılacaktır.</w:t>
      </w:r>
    </w:p>
    <w:p w:rsidR="00B03015" w:rsidRPr="00680D2D" w:rsidRDefault="00B03015" w:rsidP="00B03015">
      <w:pPr>
        <w:spacing w:after="0"/>
        <w:contextualSpacing/>
        <w:rPr>
          <w:rFonts w:ascii="Times New Roman" w:hAnsi="Times New Roman"/>
          <w:color w:val="000000" w:themeColor="text1"/>
          <w:sz w:val="24"/>
          <w:szCs w:val="24"/>
        </w:rPr>
      </w:pPr>
      <w:r w:rsidRPr="00680D2D">
        <w:rPr>
          <w:rFonts w:ascii="Times New Roman" w:hAnsi="Times New Roman"/>
          <w:color w:val="000000" w:themeColor="text1"/>
          <w:sz w:val="24"/>
          <w:szCs w:val="24"/>
        </w:rPr>
        <w:tab/>
        <w:t>2- 7143 sayılı Kanun kapsamında düzenlenen fatura var ise fotokopisi eklenecektir.</w:t>
      </w:r>
      <w:r w:rsidRPr="00680D2D">
        <w:rPr>
          <w:rFonts w:ascii="Times New Roman" w:hAnsi="Times New Roman"/>
          <w:color w:val="000000" w:themeColor="text1"/>
          <w:sz w:val="24"/>
          <w:szCs w:val="24"/>
        </w:rPr>
        <w:tab/>
      </w:r>
    </w:p>
    <w:p w:rsidR="00224225" w:rsidRPr="00680D2D" w:rsidRDefault="00224225" w:rsidP="00224225">
      <w:pPr>
        <w:rPr>
          <w:rFonts w:ascii="Times New Roman" w:hAnsi="Times New Roman"/>
          <w:color w:val="000000" w:themeColor="text1"/>
          <w:sz w:val="24"/>
          <w:szCs w:val="24"/>
        </w:rPr>
      </w:pPr>
    </w:p>
    <w:p w:rsidR="00744B4C" w:rsidRPr="00680D2D" w:rsidRDefault="00744B4C" w:rsidP="00744B4C">
      <w:pPr>
        <w:spacing w:after="0"/>
        <w:contextualSpacing/>
        <w:rPr>
          <w:rFonts w:ascii="Times New Roman" w:hAnsi="Times New Roman"/>
          <w:color w:val="000000" w:themeColor="text1"/>
          <w:sz w:val="24"/>
          <w:szCs w:val="24"/>
        </w:rPr>
      </w:pPr>
    </w:p>
    <w:p w:rsidR="008D1F5D" w:rsidRPr="00680D2D" w:rsidRDefault="008D1F5D" w:rsidP="008D1F5D">
      <w:pPr>
        <w:spacing w:after="0"/>
        <w:contextualSpacing/>
        <w:rPr>
          <w:rFonts w:ascii="Times New Roman" w:hAnsi="Times New Roman"/>
          <w:color w:val="000000" w:themeColor="text1"/>
          <w:sz w:val="24"/>
          <w:szCs w:val="24"/>
        </w:rPr>
      </w:pPr>
    </w:p>
    <w:p w:rsidR="008D1F5D" w:rsidRPr="00680D2D" w:rsidRDefault="008D1F5D" w:rsidP="008D1F5D">
      <w:pPr>
        <w:spacing w:after="0"/>
        <w:contextualSpacing/>
        <w:rPr>
          <w:rFonts w:ascii="Times New Roman" w:hAnsi="Times New Roman"/>
          <w:color w:val="000000" w:themeColor="text1"/>
          <w:sz w:val="24"/>
          <w:szCs w:val="24"/>
        </w:rPr>
      </w:pPr>
    </w:p>
    <w:p w:rsidR="008D1F5D" w:rsidRPr="00680D2D" w:rsidRDefault="008D1F5D" w:rsidP="008D1F5D">
      <w:pPr>
        <w:spacing w:after="0"/>
        <w:contextualSpacing/>
        <w:rPr>
          <w:rFonts w:ascii="Times New Roman" w:hAnsi="Times New Roman"/>
          <w:color w:val="000000" w:themeColor="text1"/>
          <w:sz w:val="24"/>
          <w:szCs w:val="24"/>
        </w:rPr>
      </w:pPr>
    </w:p>
    <w:p w:rsidR="008D1F5D" w:rsidRPr="00680D2D" w:rsidRDefault="008D1F5D" w:rsidP="008D1F5D">
      <w:pPr>
        <w:spacing w:after="0"/>
        <w:contextualSpacing/>
        <w:rPr>
          <w:rFonts w:ascii="Times New Roman" w:hAnsi="Times New Roman"/>
          <w:color w:val="000000" w:themeColor="text1"/>
          <w:sz w:val="24"/>
          <w:szCs w:val="24"/>
        </w:rPr>
      </w:pPr>
    </w:p>
    <w:p w:rsidR="00347F7E" w:rsidRPr="00680D2D" w:rsidRDefault="00347F7E" w:rsidP="008D1F5D">
      <w:pPr>
        <w:spacing w:after="0"/>
        <w:contextualSpacing/>
        <w:rPr>
          <w:rFonts w:ascii="Times New Roman" w:hAnsi="Times New Roman"/>
          <w:color w:val="000000" w:themeColor="text1"/>
          <w:sz w:val="24"/>
          <w:szCs w:val="24"/>
        </w:rPr>
        <w:sectPr w:rsidR="00347F7E" w:rsidRPr="00680D2D" w:rsidSect="00EB68A8">
          <w:pgSz w:w="11906" w:h="16838"/>
          <w:pgMar w:top="1417" w:right="1417" w:bottom="1702" w:left="1417" w:header="708" w:footer="708" w:gutter="0"/>
          <w:cols w:space="708"/>
          <w:docGrid w:linePitch="360"/>
        </w:sectPr>
      </w:pPr>
    </w:p>
    <w:p w:rsidR="00C15DA4" w:rsidRPr="00680D2D" w:rsidRDefault="00C15DA4" w:rsidP="00FE7B2D">
      <w:pPr>
        <w:spacing w:line="240" w:lineRule="auto"/>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EK-6</w:t>
      </w:r>
    </w:p>
    <w:p w:rsidR="00C15DA4" w:rsidRPr="00680D2D" w:rsidRDefault="00C15DA4" w:rsidP="00FE7B2D">
      <w:pPr>
        <w:spacing w:line="240" w:lineRule="auto"/>
        <w:jc w:val="center"/>
        <w:rPr>
          <w:rFonts w:ascii="Times New Roman" w:hAnsi="Times New Roman"/>
          <w:b/>
          <w:color w:val="000000" w:themeColor="text1"/>
          <w:sz w:val="24"/>
          <w:szCs w:val="24"/>
        </w:rPr>
      </w:pPr>
      <w:r w:rsidRPr="00680D2D">
        <w:rPr>
          <w:rFonts w:ascii="Times New Roman" w:hAnsi="Times New Roman"/>
          <w:b/>
          <w:color w:val="000000" w:themeColor="text1"/>
          <w:sz w:val="24"/>
          <w:szCs w:val="24"/>
        </w:rPr>
        <w:t>SOSYAL GÜVENLİK KURUMU KAPSAMINDAKİ KİŞİLERİN TÜRK ECZACILARI BİRLİĞİ ÜYESİ ECZANELERDEN TIBBİ MALZEMELERİN TEMİNİ SÖZLEŞMESİ</w:t>
      </w:r>
    </w:p>
    <w:p w:rsidR="00FE7B2D" w:rsidRPr="00680D2D" w:rsidRDefault="00FE7B2D" w:rsidP="00FE7B2D">
      <w:pPr>
        <w:spacing w:line="240" w:lineRule="auto"/>
        <w:jc w:val="center"/>
        <w:rPr>
          <w:rFonts w:ascii="Times New Roman" w:hAnsi="Times New Roman"/>
          <w:b/>
          <w:color w:val="000000" w:themeColor="text1"/>
          <w:sz w:val="24"/>
          <w:szCs w:val="24"/>
        </w:rPr>
      </w:pPr>
    </w:p>
    <w:p w:rsidR="00C15DA4" w:rsidRPr="00680D2D" w:rsidRDefault="00C15DA4" w:rsidP="00FE7B2D">
      <w:pPr>
        <w:spacing w:line="240" w:lineRule="auto"/>
        <w:rPr>
          <w:rFonts w:ascii="Times New Roman" w:hAnsi="Times New Roman"/>
          <w:b/>
          <w:color w:val="000000" w:themeColor="text1"/>
          <w:sz w:val="24"/>
          <w:szCs w:val="24"/>
        </w:rPr>
      </w:pPr>
      <w:r w:rsidRPr="00680D2D">
        <w:rPr>
          <w:rFonts w:ascii="Times New Roman" w:hAnsi="Times New Roman"/>
          <w:b/>
          <w:color w:val="000000" w:themeColor="text1"/>
          <w:sz w:val="24"/>
          <w:szCs w:val="24"/>
        </w:rPr>
        <w:t>1. TARAFLAR, KONU, DAYANAK VE TANIMLAR</w:t>
      </w:r>
    </w:p>
    <w:p w:rsidR="00C15DA4" w:rsidRPr="00680D2D" w:rsidRDefault="00C15DA4" w:rsidP="00FE7B2D">
      <w:pPr>
        <w:spacing w:line="240" w:lineRule="auto"/>
        <w:rPr>
          <w:rFonts w:ascii="Times New Roman" w:hAnsi="Times New Roman"/>
          <w:b/>
          <w:color w:val="000000" w:themeColor="text1"/>
          <w:sz w:val="24"/>
          <w:szCs w:val="24"/>
        </w:rPr>
      </w:pPr>
      <w:r w:rsidRPr="00680D2D">
        <w:rPr>
          <w:rFonts w:ascii="Times New Roman" w:hAnsi="Times New Roman"/>
          <w:b/>
          <w:color w:val="000000" w:themeColor="text1"/>
          <w:sz w:val="24"/>
          <w:szCs w:val="24"/>
        </w:rPr>
        <w:t>1.1 Taraflar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sözleşmenin tarafları, Sosyal Güvenlik Kurumu ile………………… adresinde </w:t>
      </w:r>
      <w:proofErr w:type="gramStart"/>
      <w:r w:rsidRPr="00680D2D">
        <w:rPr>
          <w:rFonts w:ascii="Times New Roman" w:hAnsi="Times New Roman"/>
          <w:color w:val="000000" w:themeColor="text1"/>
          <w:sz w:val="24"/>
          <w:szCs w:val="24"/>
        </w:rPr>
        <w:t>mukim,  …</w:t>
      </w:r>
      <w:proofErr w:type="gramEnd"/>
      <w:r w:rsidRPr="00680D2D">
        <w:rPr>
          <w:rFonts w:ascii="Times New Roman" w:hAnsi="Times New Roman"/>
          <w:color w:val="000000" w:themeColor="text1"/>
          <w:sz w:val="24"/>
          <w:szCs w:val="24"/>
        </w:rPr>
        <w:t xml:space="preserve">……………. </w:t>
      </w:r>
      <w:proofErr w:type="gramStart"/>
      <w:r w:rsidRPr="00680D2D">
        <w:rPr>
          <w:rFonts w:ascii="Times New Roman" w:hAnsi="Times New Roman"/>
          <w:color w:val="000000" w:themeColor="text1"/>
          <w:sz w:val="24"/>
          <w:szCs w:val="24"/>
        </w:rPr>
        <w:t>eczanesi</w:t>
      </w:r>
      <w:proofErr w:type="gramEnd"/>
      <w:r w:rsidRPr="00680D2D">
        <w:rPr>
          <w:rFonts w:ascii="Times New Roman" w:hAnsi="Times New Roman"/>
          <w:color w:val="000000" w:themeColor="text1"/>
          <w:sz w:val="24"/>
          <w:szCs w:val="24"/>
        </w:rPr>
        <w:t xml:space="preserve"> sahibi ve/veya mesul müdürü …………….</w:t>
      </w:r>
      <w:proofErr w:type="spellStart"/>
      <w:r w:rsidRPr="00680D2D">
        <w:rPr>
          <w:rFonts w:ascii="Times New Roman" w:hAnsi="Times New Roman"/>
          <w:color w:val="000000" w:themeColor="text1"/>
          <w:sz w:val="24"/>
          <w:szCs w:val="24"/>
        </w:rPr>
        <w:t>dır</w:t>
      </w:r>
      <w:proofErr w:type="spellEnd"/>
      <w:r w:rsidRPr="00680D2D">
        <w:rPr>
          <w:rFonts w:ascii="Times New Roman" w:hAnsi="Times New Roman"/>
          <w:color w:val="000000" w:themeColor="text1"/>
          <w:sz w:val="24"/>
          <w:szCs w:val="24"/>
        </w:rPr>
        <w:t>.</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1.2. Konu</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5510 sayılı Sosyal Sigortalar ve Genel Sağlık Sigortası Kanunu ve diğer kanunlardaki özel hükümler gereği genel sağlık sigortasından yararlandırılan kişiler adına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tanımlı sağlık hizmeti sunucuları tarafından sağlık raporu ve reçete düzenlenmesi suretiyle kullanılması öngörülen tıbbi malzemelerin temin edilmesine ilişkin usul ve esaslar ile karşılıklı hak ve yükümlülüklerin belirlenmesidir.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1.3. Dayanak</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sözleşme; 5510 sayılı Sosyal Sigortalar ve Genel Sağlık Sigortası Kanunun </w:t>
      </w:r>
      <w:proofErr w:type="gramStart"/>
      <w:r w:rsidRPr="00680D2D">
        <w:rPr>
          <w:rFonts w:ascii="Times New Roman" w:hAnsi="Times New Roman"/>
          <w:color w:val="000000" w:themeColor="text1"/>
          <w:sz w:val="24"/>
          <w:szCs w:val="24"/>
        </w:rPr>
        <w:t>63 üncü</w:t>
      </w:r>
      <w:proofErr w:type="gramEnd"/>
      <w:r w:rsidRPr="00680D2D">
        <w:rPr>
          <w:rFonts w:ascii="Times New Roman" w:hAnsi="Times New Roman"/>
          <w:color w:val="000000" w:themeColor="text1"/>
          <w:sz w:val="24"/>
          <w:szCs w:val="24"/>
        </w:rPr>
        <w:t xml:space="preserve"> maddesinin birinci fıkrasının (f) bendi ve ikinci fıkrası, 73 üncü maddesi ile 6197 sayılı Kanunun 28 inci maddesi, Genel Sağlık Sigortası Uygulamaları Yönetmeliğinin ilgili maddeleri ve Sosyal Güvenlik Kurumu Kapsamındaki Kişilerin Türk Eczacıları Birliği Üyesi Eczanelerden İlaç Teminine İlişkin Protokolün 3.14. maddesi uyarınca düzenlenmiştir.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1.4.Tanımlar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Eczacı:</w:t>
      </w:r>
      <w:r w:rsidRPr="00680D2D">
        <w:rPr>
          <w:rFonts w:ascii="Times New Roman" w:hAnsi="Times New Roman"/>
          <w:color w:val="000000" w:themeColor="text1"/>
          <w:sz w:val="24"/>
          <w:szCs w:val="24"/>
        </w:rPr>
        <w:t xml:space="preserve"> 6197 sayılı Eczacılar ve Eczaneler Hakkında Kanunun 1 inci maddesinde tarif edilen eczane sahibi ve/veya mesul müdürü,</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Eczane</w:t>
      </w:r>
      <w:r w:rsidRPr="00680D2D">
        <w:rPr>
          <w:rFonts w:ascii="Times New Roman" w:hAnsi="Times New Roman"/>
          <w:color w:val="000000" w:themeColor="text1"/>
          <w:sz w:val="24"/>
          <w:szCs w:val="24"/>
        </w:rPr>
        <w:t>: 6197 sayılı Eczacılar ve Eczaneler Hakkında Kanun kapsamında serbest faaliyet gösteren ve birinci basamak sağlık kuruluşu olan ve sözleşmede belirlenen tıbbi malzemeleri karşılayan eczaneleri,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Fatura dönemi:</w:t>
      </w:r>
      <w:r w:rsidRPr="00680D2D">
        <w:rPr>
          <w:rFonts w:ascii="Times New Roman" w:hAnsi="Times New Roman"/>
          <w:color w:val="000000" w:themeColor="text1"/>
          <w:sz w:val="24"/>
          <w:szCs w:val="24"/>
        </w:rPr>
        <w:t xml:space="preserve"> Eczane tarafından her ayın birinci günü ile sonuncu günü arasında (birinci ve son gün dahil) verilen hizmetleri kapsayan dönemi,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Fatura teslim süresi:</w:t>
      </w:r>
      <w:r w:rsidRPr="00680D2D">
        <w:rPr>
          <w:rFonts w:ascii="Times New Roman" w:hAnsi="Times New Roman"/>
          <w:color w:val="000000" w:themeColor="text1"/>
          <w:sz w:val="24"/>
          <w:szCs w:val="24"/>
        </w:rPr>
        <w:t xml:space="preserve"> Fatura dönemini takip eden ayın birinci gününden </w:t>
      </w:r>
      <w:proofErr w:type="spellStart"/>
      <w:r w:rsidRPr="00680D2D">
        <w:rPr>
          <w:rFonts w:ascii="Times New Roman" w:hAnsi="Times New Roman"/>
          <w:color w:val="000000" w:themeColor="text1"/>
          <w:sz w:val="24"/>
          <w:szCs w:val="24"/>
        </w:rPr>
        <w:t>onbeşinci</w:t>
      </w:r>
      <w:proofErr w:type="spellEnd"/>
      <w:r w:rsidRPr="00680D2D">
        <w:rPr>
          <w:rFonts w:ascii="Times New Roman" w:hAnsi="Times New Roman"/>
          <w:color w:val="000000" w:themeColor="text1"/>
          <w:sz w:val="24"/>
          <w:szCs w:val="24"/>
        </w:rPr>
        <w:t xml:space="preserve"> gününe (</w:t>
      </w:r>
      <w:proofErr w:type="spellStart"/>
      <w:r w:rsidRPr="00680D2D">
        <w:rPr>
          <w:rFonts w:ascii="Times New Roman" w:hAnsi="Times New Roman"/>
          <w:color w:val="000000" w:themeColor="text1"/>
          <w:sz w:val="24"/>
          <w:szCs w:val="24"/>
        </w:rPr>
        <w:t>onbeşinci</w:t>
      </w:r>
      <w:proofErr w:type="spellEnd"/>
      <w:r w:rsidRPr="00680D2D">
        <w:rPr>
          <w:rFonts w:ascii="Times New Roman" w:hAnsi="Times New Roman"/>
          <w:color w:val="000000" w:themeColor="text1"/>
          <w:sz w:val="24"/>
          <w:szCs w:val="24"/>
        </w:rPr>
        <w:t xml:space="preserve"> gün dahil) </w:t>
      </w:r>
      <w:proofErr w:type="spellStart"/>
      <w:r w:rsidRPr="00680D2D">
        <w:rPr>
          <w:rFonts w:ascii="Times New Roman" w:hAnsi="Times New Roman"/>
          <w:color w:val="000000" w:themeColor="text1"/>
          <w:sz w:val="24"/>
          <w:szCs w:val="24"/>
        </w:rPr>
        <w:t>onbeşinci</w:t>
      </w:r>
      <w:proofErr w:type="spellEnd"/>
      <w:r w:rsidRPr="00680D2D">
        <w:rPr>
          <w:rFonts w:ascii="Times New Roman" w:hAnsi="Times New Roman"/>
          <w:color w:val="000000" w:themeColor="text1"/>
          <w:sz w:val="24"/>
          <w:szCs w:val="24"/>
        </w:rPr>
        <w:t xml:space="preserve"> gün </w:t>
      </w:r>
      <w:proofErr w:type="gramStart"/>
      <w:r w:rsidRPr="00680D2D">
        <w:rPr>
          <w:rFonts w:ascii="Times New Roman" w:hAnsi="Times New Roman"/>
          <w:color w:val="000000" w:themeColor="text1"/>
          <w:sz w:val="24"/>
          <w:szCs w:val="24"/>
        </w:rPr>
        <w:t>resmi</w:t>
      </w:r>
      <w:proofErr w:type="gramEnd"/>
      <w:r w:rsidRPr="00680D2D">
        <w:rPr>
          <w:rFonts w:ascii="Times New Roman" w:hAnsi="Times New Roman"/>
          <w:color w:val="000000" w:themeColor="text1"/>
          <w:sz w:val="24"/>
          <w:szCs w:val="24"/>
        </w:rPr>
        <w:t xml:space="preserve"> tatil ise takip eden ilk iş günü sonuna kadar geçen süreyi,</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Hasta :</w:t>
      </w:r>
      <w:proofErr w:type="gramEnd"/>
      <w:r w:rsidRPr="00680D2D">
        <w:rPr>
          <w:rFonts w:ascii="Times New Roman" w:hAnsi="Times New Roman"/>
          <w:b/>
          <w:color w:val="000000" w:themeColor="text1"/>
          <w:sz w:val="24"/>
          <w:szCs w:val="24"/>
        </w:rPr>
        <w:t xml:space="preserve"> </w:t>
      </w:r>
      <w:proofErr w:type="spellStart"/>
      <w:r w:rsidRPr="00680D2D">
        <w:rPr>
          <w:rFonts w:ascii="Times New Roman" w:hAnsi="Times New Roman"/>
          <w:color w:val="000000" w:themeColor="text1"/>
          <w:sz w:val="24"/>
          <w:szCs w:val="24"/>
        </w:rPr>
        <w:t>SUT’un</w:t>
      </w:r>
      <w:proofErr w:type="spellEnd"/>
      <w:r w:rsidRPr="00680D2D">
        <w:rPr>
          <w:rFonts w:ascii="Times New Roman" w:hAnsi="Times New Roman"/>
          <w:color w:val="000000" w:themeColor="text1"/>
          <w:sz w:val="24"/>
          <w:szCs w:val="24"/>
        </w:rPr>
        <w:t xml:space="preserve"> “kapsam” başlığı altında belirtilen genel sağlık sigortasından yararlandırılan kişilerden,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tanımlı sağlık hizmeti sunucularınca düzenlenen sağlık raporları doğrultusunda malzeme reçete edilen kişileri,</w:t>
      </w:r>
    </w:p>
    <w:p w:rsidR="00C15DA4" w:rsidRPr="00680D2D" w:rsidRDefault="00C15DA4" w:rsidP="00FE7B2D">
      <w:pPr>
        <w:spacing w:line="240" w:lineRule="auto"/>
        <w:jc w:val="both"/>
        <w:rPr>
          <w:rFonts w:ascii="Times New Roman" w:hAnsi="Times New Roman"/>
          <w:color w:val="000000" w:themeColor="text1"/>
          <w:sz w:val="24"/>
          <w:szCs w:val="24"/>
        </w:rPr>
      </w:pPr>
      <w:proofErr w:type="spellStart"/>
      <w:r w:rsidRPr="00680D2D">
        <w:rPr>
          <w:rFonts w:ascii="Times New Roman" w:hAnsi="Times New Roman"/>
          <w:b/>
          <w:color w:val="000000" w:themeColor="text1"/>
          <w:sz w:val="24"/>
          <w:szCs w:val="24"/>
        </w:rPr>
        <w:t>I.Grup</w:t>
      </w:r>
      <w:proofErr w:type="spellEnd"/>
      <w:r w:rsidRPr="00680D2D">
        <w:rPr>
          <w:rFonts w:ascii="Times New Roman" w:hAnsi="Times New Roman"/>
          <w:b/>
          <w:color w:val="000000" w:themeColor="text1"/>
          <w:sz w:val="24"/>
          <w:szCs w:val="24"/>
        </w:rPr>
        <w:t xml:space="preserve"> </w:t>
      </w:r>
      <w:proofErr w:type="spellStart"/>
      <w:proofErr w:type="gramStart"/>
      <w:r w:rsidRPr="00680D2D">
        <w:rPr>
          <w:rFonts w:ascii="Times New Roman" w:hAnsi="Times New Roman"/>
          <w:b/>
          <w:color w:val="000000" w:themeColor="text1"/>
          <w:sz w:val="24"/>
          <w:szCs w:val="24"/>
        </w:rPr>
        <w:t>reçete:</w:t>
      </w:r>
      <w:r w:rsidRPr="00680D2D">
        <w:rPr>
          <w:rFonts w:ascii="Times New Roman" w:hAnsi="Times New Roman"/>
          <w:color w:val="000000" w:themeColor="text1"/>
          <w:sz w:val="24"/>
          <w:szCs w:val="24"/>
        </w:rPr>
        <w:t>Tıbbi</w:t>
      </w:r>
      <w:proofErr w:type="spellEnd"/>
      <w:proofErr w:type="gramEnd"/>
      <w:r w:rsidRPr="00680D2D">
        <w:rPr>
          <w:rFonts w:ascii="Times New Roman" w:hAnsi="Times New Roman"/>
          <w:color w:val="000000" w:themeColor="text1"/>
          <w:sz w:val="24"/>
          <w:szCs w:val="24"/>
        </w:rPr>
        <w:t xml:space="preserve"> malzemelere ilişkin reçeteleri,</w:t>
      </w:r>
    </w:p>
    <w:p w:rsidR="00C15DA4" w:rsidRPr="00680D2D" w:rsidRDefault="00C15DA4" w:rsidP="00FE7B2D">
      <w:pPr>
        <w:spacing w:line="240" w:lineRule="auto"/>
        <w:jc w:val="both"/>
        <w:rPr>
          <w:rFonts w:ascii="Times New Roman" w:hAnsi="Times New Roman"/>
          <w:color w:val="000000" w:themeColor="text1"/>
          <w:sz w:val="24"/>
          <w:szCs w:val="24"/>
        </w:rPr>
      </w:pPr>
      <w:proofErr w:type="spellStart"/>
      <w:r w:rsidRPr="00680D2D">
        <w:rPr>
          <w:rFonts w:ascii="Times New Roman" w:hAnsi="Times New Roman"/>
          <w:b/>
          <w:color w:val="000000" w:themeColor="text1"/>
          <w:sz w:val="24"/>
          <w:szCs w:val="24"/>
        </w:rPr>
        <w:t>II.Grup</w:t>
      </w:r>
      <w:proofErr w:type="spellEnd"/>
      <w:r w:rsidRPr="00680D2D">
        <w:rPr>
          <w:rFonts w:ascii="Times New Roman" w:hAnsi="Times New Roman"/>
          <w:b/>
          <w:color w:val="000000" w:themeColor="text1"/>
          <w:sz w:val="24"/>
          <w:szCs w:val="24"/>
        </w:rPr>
        <w:t xml:space="preserve"> reçete:</w:t>
      </w:r>
      <w:r w:rsidRPr="00680D2D">
        <w:rPr>
          <w:rFonts w:ascii="Times New Roman" w:hAnsi="Times New Roman"/>
          <w:color w:val="000000" w:themeColor="text1"/>
          <w:sz w:val="24"/>
          <w:szCs w:val="24"/>
        </w:rPr>
        <w:t xml:space="preserve"> Örnekleme yöntemine tabii reçeteleri (Hasta alt bezi reçeteleri),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III. Grup reçete:</w:t>
      </w:r>
      <w:r w:rsidRPr="00680D2D">
        <w:rPr>
          <w:rFonts w:ascii="Times New Roman" w:hAnsi="Times New Roman"/>
          <w:color w:val="000000" w:themeColor="text1"/>
          <w:sz w:val="24"/>
          <w:szCs w:val="24"/>
        </w:rPr>
        <w:t xml:space="preserve"> Hazır protez/</w:t>
      </w:r>
      <w:proofErr w:type="spellStart"/>
      <w:r w:rsidRPr="00680D2D">
        <w:rPr>
          <w:rFonts w:ascii="Times New Roman" w:hAnsi="Times New Roman"/>
          <w:color w:val="000000" w:themeColor="text1"/>
          <w:sz w:val="24"/>
          <w:szCs w:val="24"/>
        </w:rPr>
        <w:t>ortez</w:t>
      </w:r>
      <w:proofErr w:type="spellEnd"/>
      <w:r w:rsidRPr="00680D2D">
        <w:rPr>
          <w:rFonts w:ascii="Times New Roman" w:hAnsi="Times New Roman"/>
          <w:color w:val="000000" w:themeColor="text1"/>
          <w:sz w:val="24"/>
          <w:szCs w:val="24"/>
        </w:rPr>
        <w:t xml:space="preserve"> reçetelerini,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İnceleme </w:t>
      </w:r>
      <w:proofErr w:type="gramStart"/>
      <w:r w:rsidRPr="00680D2D">
        <w:rPr>
          <w:rFonts w:ascii="Times New Roman" w:hAnsi="Times New Roman"/>
          <w:b/>
          <w:color w:val="000000" w:themeColor="text1"/>
          <w:sz w:val="24"/>
          <w:szCs w:val="24"/>
        </w:rPr>
        <w:t>Dönemi :</w:t>
      </w:r>
      <w:proofErr w:type="gramEnd"/>
      <w:r w:rsidRPr="00680D2D">
        <w:rPr>
          <w:rFonts w:ascii="Times New Roman" w:hAnsi="Times New Roman"/>
          <w:color w:val="000000" w:themeColor="text1"/>
          <w:sz w:val="24"/>
          <w:szCs w:val="24"/>
        </w:rPr>
        <w:t xml:space="preserve"> Denetimin/incelemenin/soruşturmanın başladığı ve sonuçlandırıldığı tarih aralığında incelenen fatura dönemini/dönemlerini, </w:t>
      </w:r>
    </w:p>
    <w:p w:rsidR="00A62AC6"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İş günü</w:t>
      </w:r>
      <w:r w:rsidRPr="00680D2D">
        <w:rPr>
          <w:rFonts w:ascii="Times New Roman" w:hAnsi="Times New Roman"/>
          <w:color w:val="000000" w:themeColor="text1"/>
          <w:sz w:val="24"/>
          <w:szCs w:val="24"/>
        </w:rPr>
        <w:t xml:space="preserve">: </w:t>
      </w:r>
      <w:r w:rsidR="00A62AC6" w:rsidRPr="00680D2D">
        <w:rPr>
          <w:rFonts w:ascii="Times New Roman" w:hAnsi="Times New Roman"/>
          <w:color w:val="000000" w:themeColor="text1"/>
          <w:sz w:val="24"/>
          <w:szCs w:val="24"/>
        </w:rPr>
        <w:t>Ulusal, resmi ve dini bayram günleri, yılbaşı,1 Mayıs günü, 15 Temmuz, hafta sonu tatil günleri ve idari izin günleri dışındaki çalışma günlerini,</w:t>
      </w:r>
    </w:p>
    <w:p w:rsidR="00A62AC6"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Kurum:</w:t>
      </w:r>
      <w:r w:rsidRPr="00680D2D">
        <w:rPr>
          <w:rFonts w:ascii="Times New Roman" w:hAnsi="Times New Roman"/>
          <w:color w:val="000000" w:themeColor="text1"/>
          <w:sz w:val="24"/>
          <w:szCs w:val="24"/>
        </w:rPr>
        <w:t xml:space="preserve"> Sosyal Güvenlik Kurumunu,</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Kurum taşra teşkilatı</w:t>
      </w:r>
      <w:r w:rsidRPr="00680D2D">
        <w:rPr>
          <w:rFonts w:ascii="Times New Roman" w:hAnsi="Times New Roman"/>
          <w:color w:val="000000" w:themeColor="text1"/>
          <w:sz w:val="24"/>
          <w:szCs w:val="24"/>
        </w:rPr>
        <w:t xml:space="preserve">: Eczanelerin, sözleşmesinin yürütüldüğü, Kurumca yetkilendirilen ilgili Sağlık Sosyal Güvenlik Merkezini,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Malzeme: </w:t>
      </w:r>
      <w:r w:rsidRPr="00680D2D">
        <w:rPr>
          <w:rFonts w:ascii="Times New Roman" w:hAnsi="Times New Roman"/>
          <w:color w:val="000000" w:themeColor="text1"/>
          <w:sz w:val="24"/>
          <w:szCs w:val="24"/>
        </w:rPr>
        <w:t xml:space="preserve">Eczane Protokolü eki sözleşmede belirlenmiş olan tıbbi malzemeleri (tıbbi sarf malzemesi, </w:t>
      </w:r>
      <w:proofErr w:type="spellStart"/>
      <w:r w:rsidRPr="00680D2D">
        <w:rPr>
          <w:rFonts w:ascii="Times New Roman" w:hAnsi="Times New Roman"/>
          <w:color w:val="000000" w:themeColor="text1"/>
          <w:sz w:val="24"/>
          <w:szCs w:val="24"/>
        </w:rPr>
        <w:t>ortez</w:t>
      </w:r>
      <w:proofErr w:type="spellEnd"/>
      <w:r w:rsidRPr="00680D2D">
        <w:rPr>
          <w:rFonts w:ascii="Times New Roman" w:hAnsi="Times New Roman"/>
          <w:color w:val="000000" w:themeColor="text1"/>
          <w:sz w:val="24"/>
          <w:szCs w:val="24"/>
        </w:rPr>
        <w:t>, protezleri);</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a)</w:t>
      </w:r>
      <w:r w:rsidRPr="00680D2D">
        <w:rPr>
          <w:rFonts w:ascii="Times New Roman" w:hAnsi="Times New Roman"/>
          <w:b/>
          <w:color w:val="000000" w:themeColor="text1"/>
          <w:sz w:val="24"/>
          <w:szCs w:val="24"/>
        </w:rPr>
        <w:tab/>
        <w:t xml:space="preserve">Tıbbi sarf malzemesi: </w:t>
      </w:r>
      <w:r w:rsidRPr="00680D2D">
        <w:rPr>
          <w:rFonts w:ascii="Times New Roman" w:hAnsi="Times New Roman"/>
          <w:color w:val="000000" w:themeColor="text1"/>
          <w:sz w:val="24"/>
          <w:szCs w:val="24"/>
        </w:rPr>
        <w:t xml:space="preserve">İnsanda kullanıldıklarında asli fonksiyonunu farmakolojik, immünolojik veya </w:t>
      </w:r>
      <w:proofErr w:type="spellStart"/>
      <w:r w:rsidRPr="00680D2D">
        <w:rPr>
          <w:rFonts w:ascii="Times New Roman" w:hAnsi="Times New Roman"/>
          <w:color w:val="000000" w:themeColor="text1"/>
          <w:sz w:val="24"/>
          <w:szCs w:val="24"/>
        </w:rPr>
        <w:t>metabolik</w:t>
      </w:r>
      <w:proofErr w:type="spellEnd"/>
      <w:r w:rsidRPr="00680D2D">
        <w:rPr>
          <w:rFonts w:ascii="Times New Roman" w:hAnsi="Times New Roman"/>
          <w:color w:val="000000" w:themeColor="text1"/>
          <w:sz w:val="24"/>
          <w:szCs w:val="24"/>
        </w:rPr>
        <w:t xml:space="preserve"> etkiler ile sağlamayan fakat bu fonksiyonunu yerine getirirken bu etkiler tarafından desteklenebilen ve insan üzerinde yaralanma veya sakatlığın tanısı, izlenmesi, tedavisi, hafifletilmesi veya mağduriyetin giderilmesi amacıyla üretilmiş tek başına veya birlikte kullanılabilen her türlü malzemeyi,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b)</w:t>
      </w:r>
      <w:r w:rsidRPr="00680D2D">
        <w:rPr>
          <w:rFonts w:ascii="Times New Roman" w:hAnsi="Times New Roman"/>
          <w:b/>
          <w:color w:val="000000" w:themeColor="text1"/>
          <w:sz w:val="24"/>
          <w:szCs w:val="24"/>
        </w:rPr>
        <w:tab/>
      </w:r>
      <w:proofErr w:type="spellStart"/>
      <w:r w:rsidRPr="00680D2D">
        <w:rPr>
          <w:rFonts w:ascii="Times New Roman" w:hAnsi="Times New Roman"/>
          <w:b/>
          <w:color w:val="000000" w:themeColor="text1"/>
          <w:sz w:val="24"/>
          <w:szCs w:val="24"/>
        </w:rPr>
        <w:t>Ortez</w:t>
      </w:r>
      <w:proofErr w:type="spellEnd"/>
      <w:r w:rsidRPr="00680D2D">
        <w:rPr>
          <w:rFonts w:ascii="Times New Roman" w:hAnsi="Times New Roman"/>
          <w:b/>
          <w:color w:val="000000" w:themeColor="text1"/>
          <w:sz w:val="24"/>
          <w:szCs w:val="24"/>
        </w:rPr>
        <w:t xml:space="preserve">: </w:t>
      </w:r>
      <w:r w:rsidRPr="00680D2D">
        <w:rPr>
          <w:rFonts w:ascii="Times New Roman" w:hAnsi="Times New Roman"/>
          <w:color w:val="000000" w:themeColor="text1"/>
          <w:sz w:val="24"/>
          <w:szCs w:val="24"/>
        </w:rPr>
        <w:t>İnsan vücudunun herhangi bir organının hareketlerine yönelik olarak kolaylaştırma, kısıtlama, sabitleme, yardımcı olma, önleme veya düzeltme amacıyla kullanılan araç, alet ve cihazları,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c)</w:t>
      </w:r>
      <w:r w:rsidRPr="00680D2D">
        <w:rPr>
          <w:rFonts w:ascii="Times New Roman" w:hAnsi="Times New Roman"/>
          <w:b/>
          <w:color w:val="000000" w:themeColor="text1"/>
          <w:sz w:val="24"/>
          <w:szCs w:val="24"/>
        </w:rPr>
        <w:tab/>
        <w:t xml:space="preserve">Protez: </w:t>
      </w:r>
      <w:r w:rsidRPr="00680D2D">
        <w:rPr>
          <w:rFonts w:ascii="Times New Roman" w:hAnsi="Times New Roman"/>
          <w:color w:val="000000" w:themeColor="text1"/>
          <w:sz w:val="24"/>
          <w:szCs w:val="24"/>
        </w:rPr>
        <w:t>Olmayan bir organın yerini alabilecek araç, alet ve cihazları,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MEDULA:</w:t>
      </w:r>
      <w:r w:rsidRPr="00680D2D">
        <w:rPr>
          <w:rFonts w:ascii="Times New Roman" w:hAnsi="Times New Roman"/>
          <w:color w:val="000000" w:themeColor="text1"/>
          <w:sz w:val="24"/>
          <w:szCs w:val="24"/>
        </w:rPr>
        <w:t xml:space="preserve"> (MEDULA-Tıbbi Malzeme Provizyon Sistemi) Kurum bilgi işlem sistemleri üzerinden müracaat eden kişinin, sözleşme konusu malzemelerden yararlanma hakkının olup olmadığının tespiti için kullanılan ve girilen bilgiler esas alınarak reçete muhteviyatının karşılanmasına ilişkin bazı denetim ve sorgulamalar yaparak karşılanan reçetelerin Kuruma fatura edilmesi ve kontrolünde kullanılan elektronik bilgi sistemini,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Mesul müdür:</w:t>
      </w:r>
      <w:r w:rsidRPr="00680D2D">
        <w:rPr>
          <w:rFonts w:ascii="Times New Roman" w:hAnsi="Times New Roman"/>
          <w:color w:val="000000" w:themeColor="text1"/>
          <w:sz w:val="24"/>
          <w:szCs w:val="24"/>
        </w:rPr>
        <w:t xml:space="preserve"> Eczanenin sahibi ve/veya mesul müdürü olan eczacıyı,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Ödeme dönemi:</w:t>
      </w:r>
      <w:r w:rsidRPr="00680D2D">
        <w:rPr>
          <w:rFonts w:ascii="Times New Roman" w:hAnsi="Times New Roman"/>
          <w:color w:val="000000" w:themeColor="text1"/>
          <w:sz w:val="24"/>
          <w:szCs w:val="24"/>
        </w:rPr>
        <w:t xml:space="preserve"> Eczane tarafından Kuruma teslim edilen faturalarının teslim tarihinden itibaren inceleme ve ödemenin gerçekleştirildiği 60 (altmış) günlük süreyi,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Protokol: </w:t>
      </w:r>
      <w:r w:rsidRPr="00680D2D">
        <w:rPr>
          <w:rFonts w:ascii="Times New Roman" w:hAnsi="Times New Roman"/>
          <w:color w:val="000000" w:themeColor="text1"/>
          <w:sz w:val="24"/>
          <w:szCs w:val="24"/>
        </w:rPr>
        <w:t>Sosyal Güvenlik Kurumu Kapsamındaki Kişilerin Türk Eczacıları Birliği Üyesi Eczanelerden İlaç Teminine İlişkin Protokolü,</w:t>
      </w:r>
    </w:p>
    <w:p w:rsidR="00FE7B2D"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Sağlık hizmeti </w:t>
      </w:r>
      <w:proofErr w:type="gramStart"/>
      <w:r w:rsidRPr="00680D2D">
        <w:rPr>
          <w:rFonts w:ascii="Times New Roman" w:hAnsi="Times New Roman"/>
          <w:b/>
          <w:color w:val="000000" w:themeColor="text1"/>
          <w:sz w:val="24"/>
          <w:szCs w:val="24"/>
        </w:rPr>
        <w:t>sunucusu(</w:t>
      </w:r>
      <w:proofErr w:type="gramEnd"/>
      <w:r w:rsidRPr="00680D2D">
        <w:rPr>
          <w:rFonts w:ascii="Times New Roman" w:hAnsi="Times New Roman"/>
          <w:b/>
          <w:color w:val="000000" w:themeColor="text1"/>
          <w:sz w:val="24"/>
          <w:szCs w:val="24"/>
        </w:rPr>
        <w:t>SHS):</w:t>
      </w:r>
      <w:r w:rsidRPr="00680D2D">
        <w:rPr>
          <w:rFonts w:ascii="Times New Roman" w:hAnsi="Times New Roman"/>
          <w:color w:val="000000" w:themeColor="text1"/>
          <w:sz w:val="24"/>
          <w:szCs w:val="24"/>
        </w:rPr>
        <w:t xml:space="preserve"> </w:t>
      </w:r>
      <w:proofErr w:type="spellStart"/>
      <w:r w:rsidR="00296D39" w:rsidRPr="00680D2D">
        <w:rPr>
          <w:rFonts w:ascii="Times New Roman" w:hAnsi="Times New Roman"/>
          <w:color w:val="000000" w:themeColor="text1"/>
          <w:sz w:val="24"/>
          <w:szCs w:val="24"/>
        </w:rPr>
        <w:t>SUT’ta</w:t>
      </w:r>
      <w:proofErr w:type="spellEnd"/>
      <w:r w:rsidR="00296D39" w:rsidRPr="00680D2D">
        <w:rPr>
          <w:rFonts w:ascii="Times New Roman" w:hAnsi="Times New Roman"/>
          <w:color w:val="000000" w:themeColor="text1"/>
          <w:sz w:val="24"/>
          <w:szCs w:val="24"/>
        </w:rPr>
        <w:t xml:space="preserve"> düzenlenen birinci, ikinci ve üçüncü basamak resmi sağlık kurumlarını ve ikinci basamak özel sağlık kurumlarını,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Sağlık raporu:</w:t>
      </w:r>
      <w:r w:rsidRPr="00680D2D">
        <w:rPr>
          <w:rFonts w:ascii="Times New Roman" w:hAnsi="Times New Roman"/>
          <w:color w:val="000000" w:themeColor="text1"/>
          <w:sz w:val="24"/>
          <w:szCs w:val="24"/>
        </w:rPr>
        <w:t xml:space="preserve"> Uzman hekim raporu;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özel hükümler saklı kalmak kaydıyla ilgili tek uzman hekim tarafından düzenlenen başhekimlik mührü ve ıslak imza onayı bulunan sağlık raporunu,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Sağlık kurulu raporu:</w:t>
      </w:r>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özel hükümler saklı kalmak kaydıyla ilgili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w:t>
      </w:r>
      <w:r w:rsidRPr="00680D2D">
        <w:rPr>
          <w:rFonts w:ascii="Times New Roman" w:hAnsi="Times New Roman"/>
          <w:color w:val="000000" w:themeColor="text1"/>
          <w:sz w:val="24"/>
          <w:szCs w:val="24"/>
        </w:rPr>
        <w:lastRenderedPageBreak/>
        <w:t>hekimlerin katılımı ile en az üç uzman hekimden oluşan sağlık kurullarınca düzenlenen başhekimlik mührü ve ıslak imza onayı bulunan sağlık raporunu,</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SUT:</w:t>
      </w:r>
      <w:r w:rsidRPr="00680D2D">
        <w:rPr>
          <w:rFonts w:ascii="Times New Roman" w:hAnsi="Times New Roman"/>
          <w:color w:val="000000" w:themeColor="text1"/>
          <w:sz w:val="24"/>
          <w:szCs w:val="24"/>
        </w:rPr>
        <w:t xml:space="preserve"> Kurum tarafından yayımlanan ve hizmetin verildiği tarihte yürürlükte olan Sosyal Güvenlik Kurumu Sağlık Uygulama Tebliğini ve eklerini,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TEB:</w:t>
      </w:r>
      <w:r w:rsidRPr="00680D2D">
        <w:rPr>
          <w:rFonts w:ascii="Times New Roman" w:hAnsi="Times New Roman"/>
          <w:color w:val="000000" w:themeColor="text1"/>
          <w:sz w:val="24"/>
          <w:szCs w:val="24"/>
        </w:rPr>
        <w:t xml:space="preserve"> Türk Eczacıları Birliğini,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TİTUBB:</w:t>
      </w:r>
      <w:r w:rsidRPr="00680D2D">
        <w:rPr>
          <w:rFonts w:ascii="Times New Roman" w:hAnsi="Times New Roman"/>
          <w:color w:val="000000" w:themeColor="text1"/>
          <w:sz w:val="24"/>
          <w:szCs w:val="24"/>
        </w:rPr>
        <w:t xml:space="preserve"> Türkiye İlaç ve Tıbbi Cihaz Ulusal Bilgi Bankası’nı,</w:t>
      </w:r>
    </w:p>
    <w:p w:rsidR="00FE7B2D" w:rsidRPr="00680D2D" w:rsidRDefault="00206073"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ÜTS: </w:t>
      </w:r>
      <w:r w:rsidRPr="00680D2D">
        <w:rPr>
          <w:rFonts w:ascii="Times New Roman" w:hAnsi="Times New Roman"/>
          <w:color w:val="000000" w:themeColor="text1"/>
          <w:sz w:val="24"/>
          <w:szCs w:val="24"/>
        </w:rPr>
        <w:t>Ürün Takip Sistemi</w:t>
      </w:r>
      <w:r w:rsidR="00C60C0B" w:rsidRPr="00680D2D">
        <w:rPr>
          <w:rFonts w:ascii="Times New Roman" w:hAnsi="Times New Roman"/>
          <w:color w:val="000000" w:themeColor="text1"/>
          <w:sz w:val="24"/>
          <w:szCs w:val="24"/>
        </w:rPr>
        <w:t>’ni,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Yönetmelik:</w:t>
      </w:r>
      <w:r w:rsidRPr="00680D2D">
        <w:rPr>
          <w:rFonts w:ascii="Times New Roman" w:hAnsi="Times New Roman"/>
          <w:color w:val="000000" w:themeColor="text1"/>
          <w:sz w:val="24"/>
          <w:szCs w:val="24"/>
        </w:rPr>
        <w:t xml:space="preserve"> Türkiye İlaç ve Tıbbi Cihaz Kurumu tarafından yayımlanan Tıbbi Cihaz Satış, Reklam ve Tanıtım Yönetmeliğini,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Ödeme yönetmeliği: </w:t>
      </w:r>
      <w:r w:rsidRPr="00680D2D">
        <w:rPr>
          <w:rFonts w:ascii="Times New Roman" w:hAnsi="Times New Roman"/>
          <w:color w:val="000000" w:themeColor="text1"/>
          <w:sz w:val="24"/>
          <w:szCs w:val="24"/>
        </w:rPr>
        <w:t>Sağlık Hizmeti Sunucularının Faturalarının İncelenmesine ve Bedellerinin Ödenmesine İlişkin Usul ve Esaslar Hakkında Yönetmeliğini</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ifade</w:t>
      </w:r>
      <w:proofErr w:type="gramEnd"/>
      <w:r w:rsidRPr="00680D2D">
        <w:rPr>
          <w:rFonts w:ascii="Times New Roman" w:hAnsi="Times New Roman"/>
          <w:color w:val="000000" w:themeColor="text1"/>
          <w:sz w:val="24"/>
          <w:szCs w:val="24"/>
        </w:rPr>
        <w:t xml:space="preserve"> eder.</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2. SÖZLEŞMEYE KONU KİŞİLER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5510 sayılı Sosyal Sigortalar ve Genel Sağlık Sigortası Kanunu ve diğer Kanunlardaki özel hükümler gereği genel sağlık sigortasından yararlandırılan kişileri ifade eder.</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3. HAK VE YÜKÜMLÜLÜKLERE İLİŞKİN GENEL İLKELER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3.1. Kurumun Hak ve Yükümlülükleri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3.1.1.</w:t>
      </w:r>
      <w:r w:rsidR="00441A4C" w:rsidRPr="00680D2D">
        <w:rPr>
          <w:rFonts w:ascii="Times New Roman" w:hAnsi="Times New Roman"/>
          <w:b/>
          <w:bCs/>
          <w:color w:val="000000" w:themeColor="text1"/>
          <w:sz w:val="24"/>
          <w:szCs w:val="24"/>
          <w:lang w:eastAsia="tr-TR"/>
        </w:rPr>
        <w:t xml:space="preserve"> </w:t>
      </w:r>
      <w:r w:rsidR="00441A4C" w:rsidRPr="00680D2D">
        <w:rPr>
          <w:rFonts w:ascii="Times New Roman" w:hAnsi="Times New Roman"/>
          <w:color w:val="000000" w:themeColor="text1"/>
          <w:sz w:val="24"/>
          <w:szCs w:val="24"/>
        </w:rPr>
        <w:t>Sağlık hizmeti sunucularınca düzenlenen sağlık raporları doğrultusunda reçete muhteviyatı malzemeler, sözleşmeli eczaneler tarafından bu sözleşme çerçevesinde hazırlanarak, başvuru tarihinde yürürlükte olan Kurum mevzuatı doğrultusunda karşılanır.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3.1.2.</w:t>
      </w:r>
      <w:r w:rsidRPr="00680D2D">
        <w:rPr>
          <w:rFonts w:ascii="Times New Roman" w:hAnsi="Times New Roman"/>
          <w:color w:val="000000" w:themeColor="text1"/>
          <w:sz w:val="24"/>
          <w:szCs w:val="24"/>
        </w:rPr>
        <w:t xml:space="preserve"> Kurum, kendi bünyesinde ilgili mevzuat ve işbu sözleşme gereğince yerine getirilecek hizmetlerin sunumu için gerekli yazılım ve donanım dahil altyapı hizmetini sunar.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3.1.3.</w:t>
      </w:r>
      <w:r w:rsidRPr="00680D2D">
        <w:rPr>
          <w:rFonts w:ascii="Times New Roman" w:hAnsi="Times New Roman"/>
          <w:color w:val="000000" w:themeColor="text1"/>
          <w:sz w:val="24"/>
          <w:szCs w:val="24"/>
        </w:rPr>
        <w:t xml:space="preserve"> Kurum, sağlık hizmetleri sunumunda hakkaniyet, verimlilik ve etkinliğin sağlanması amacıyla sağlık harcamalarına ait her türlü veri ve bilgiye ulaşma hakkına sahiptir.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3.2. Eczanenin Hak ve Yükümlülükleri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3.2.1.</w:t>
      </w:r>
      <w:r w:rsidRPr="00680D2D">
        <w:rPr>
          <w:rFonts w:ascii="Times New Roman" w:hAnsi="Times New Roman"/>
          <w:color w:val="000000" w:themeColor="text1"/>
          <w:sz w:val="24"/>
          <w:szCs w:val="24"/>
        </w:rPr>
        <w:t xml:space="preserve"> Eczane, Kurum mevzuat hükümleri, sözleşmede düzenlenen usul esaslar ile Yönetmelik kapsamındaki mevzuat hükümlerine uymakla yükümlü olduğunu kabul ve taahhüt eder.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3.2.2</w:t>
      </w:r>
      <w:r w:rsidRPr="00680D2D">
        <w:rPr>
          <w:rFonts w:ascii="Times New Roman" w:hAnsi="Times New Roman"/>
          <w:color w:val="000000" w:themeColor="text1"/>
          <w:sz w:val="24"/>
          <w:szCs w:val="24"/>
        </w:rPr>
        <w:t xml:space="preserve">. </w:t>
      </w:r>
      <w:r w:rsidR="00BF052B" w:rsidRPr="00680D2D">
        <w:rPr>
          <w:rFonts w:ascii="Times New Roman" w:hAnsi="Times New Roman"/>
          <w:color w:val="000000" w:themeColor="text1"/>
          <w:sz w:val="24"/>
          <w:szCs w:val="24"/>
        </w:rPr>
        <w:t xml:space="preserve">Eczane, genel sağlık sigortalıları arasında, hizmetin kalitesi ya da hizmetlerin erişilebilirliği açısından faaliyetleri ile ilgili hiçbir hastaya karşı ayrımcılık yapamaz, hastalara ait tıbbi bilgilerin gizliliği ile ilgili yasal gerekliliklere uymakla yükümlüdür. İlk defa sözleşme yapan eczaneler konu hakkında Kurum taşra </w:t>
      </w:r>
      <w:proofErr w:type="gramStart"/>
      <w:r w:rsidR="00BF052B" w:rsidRPr="00680D2D">
        <w:rPr>
          <w:rFonts w:ascii="Times New Roman" w:hAnsi="Times New Roman"/>
          <w:color w:val="000000" w:themeColor="text1"/>
          <w:sz w:val="24"/>
          <w:szCs w:val="24"/>
        </w:rPr>
        <w:t>teşkilatına  (</w:t>
      </w:r>
      <w:proofErr w:type="gramEnd"/>
      <w:r w:rsidR="00BF052B" w:rsidRPr="00680D2D">
        <w:rPr>
          <w:rFonts w:ascii="Times New Roman" w:hAnsi="Times New Roman"/>
          <w:color w:val="000000" w:themeColor="text1"/>
          <w:sz w:val="24"/>
          <w:szCs w:val="24"/>
        </w:rPr>
        <w:t>Ek-6/3) taahhüt vermekle yükümlüdür. Sözleşmenin yenilenmesi halinde tekrar istenmez.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3.2.3.</w:t>
      </w:r>
      <w:r w:rsidRPr="00680D2D">
        <w:rPr>
          <w:rFonts w:ascii="Times New Roman" w:hAnsi="Times New Roman"/>
          <w:color w:val="000000" w:themeColor="text1"/>
          <w:sz w:val="24"/>
          <w:szCs w:val="24"/>
        </w:rPr>
        <w:t xml:space="preserve"> Eczane, sağlık hizmetlerinin sunumu açısından MEDULA sisteminin gerektirdiği bilgi işlem altyapısını, kendi bünyesinde oluşturmakla yükümlüdür.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3.2.4</w:t>
      </w:r>
      <w:r w:rsidRPr="00680D2D">
        <w:rPr>
          <w:rFonts w:ascii="Times New Roman" w:hAnsi="Times New Roman"/>
          <w:color w:val="000000" w:themeColor="text1"/>
          <w:sz w:val="24"/>
          <w:szCs w:val="24"/>
        </w:rPr>
        <w:t>. Eczane, MEDULA sistemine kaydettiği her türlü bilginin doğruluğunu kabul ve taahhüt eder.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3.2.5.</w:t>
      </w:r>
      <w:r w:rsidRPr="00680D2D">
        <w:rPr>
          <w:rFonts w:ascii="Times New Roman" w:hAnsi="Times New Roman"/>
          <w:color w:val="000000" w:themeColor="text1"/>
          <w:sz w:val="24"/>
          <w:szCs w:val="24"/>
        </w:rPr>
        <w:t xml:space="preserve"> Eczane, hizmet verdiği hastalara ilişkin tüm bilgi ve belgeleri en az 10 (</w:t>
      </w:r>
      <w:proofErr w:type="gramStart"/>
      <w:r w:rsidRPr="00680D2D">
        <w:rPr>
          <w:rFonts w:ascii="Times New Roman" w:hAnsi="Times New Roman"/>
          <w:color w:val="000000" w:themeColor="text1"/>
          <w:sz w:val="24"/>
          <w:szCs w:val="24"/>
        </w:rPr>
        <w:t>on)  yıl</w:t>
      </w:r>
      <w:proofErr w:type="gramEnd"/>
      <w:r w:rsidRPr="00680D2D">
        <w:rPr>
          <w:rFonts w:ascii="Times New Roman" w:hAnsi="Times New Roman"/>
          <w:color w:val="000000" w:themeColor="text1"/>
          <w:sz w:val="24"/>
          <w:szCs w:val="24"/>
        </w:rPr>
        <w:t xml:space="preserve"> süreyle saklamak zorundadır. Verilen hizmetlerle ilgili bilgiler eczanede kayıt altına alınır. Eczanede yazışma, kayıt gibi işlemler (Ek-6/4 Hasta İşlem Formu vb.)  </w:t>
      </w:r>
      <w:proofErr w:type="gramStart"/>
      <w:r w:rsidRPr="00680D2D">
        <w:rPr>
          <w:rFonts w:ascii="Times New Roman" w:hAnsi="Times New Roman"/>
          <w:color w:val="000000" w:themeColor="text1"/>
          <w:sz w:val="24"/>
          <w:szCs w:val="24"/>
        </w:rPr>
        <w:t>bilgisayar</w:t>
      </w:r>
      <w:proofErr w:type="gramEnd"/>
      <w:r w:rsidRPr="00680D2D">
        <w:rPr>
          <w:rFonts w:ascii="Times New Roman" w:hAnsi="Times New Roman"/>
          <w:color w:val="000000" w:themeColor="text1"/>
          <w:sz w:val="24"/>
          <w:szCs w:val="24"/>
        </w:rPr>
        <w:t xml:space="preserve"> ortamında tutulabilir. Ancak, bilgisayar ortamında kayıt tutulması, Kurum tarafından istenildiğinde yazılı kayıt sunma zorunluluğunu ortadan kaldırmaz. Bilgisayar kayıtlarının ve yazılı kayıt sisteminin düzenli tutulmasından eczane sorumludur.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3.2.6.</w:t>
      </w:r>
      <w:r w:rsidRPr="00680D2D">
        <w:rPr>
          <w:rFonts w:ascii="Times New Roman" w:hAnsi="Times New Roman"/>
          <w:color w:val="000000" w:themeColor="text1"/>
          <w:sz w:val="24"/>
          <w:szCs w:val="24"/>
        </w:rPr>
        <w:t xml:space="preserve"> Eczane, bu Sözleşmede belirlenmiş olan malzemelerle ilgili fatura ve eki belgeleri SUT hükümleri ve sözleşmede belirtilen usul ve esaslar doğrultusunda düzenler.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3.2.7.</w:t>
      </w:r>
      <w:r w:rsidRPr="00680D2D">
        <w:rPr>
          <w:rFonts w:ascii="Times New Roman" w:hAnsi="Times New Roman"/>
          <w:color w:val="000000" w:themeColor="text1"/>
          <w:sz w:val="24"/>
          <w:szCs w:val="24"/>
        </w:rPr>
        <w:t xml:space="preserve"> Sözleşmenin yürütümünden sorumlu Kurumun taşra teşkilatı tarafından, eczane mesul müdürüne MEDULA sistemi şifresi verilir.  Eczaneye verilen şifrenin güvenliğinden mesul müdür sorumludur. Bu şifre ile yapılan işlemlerin şifre sahibi tarafından yapıldığı kabul edilir. Sözleşmeli eczane aynı sözleşme dönemi içerisinde herhangi bir gerekçe ile tekrar şifre talebinde bulunduğunda verilen her bir şifre için eczaneden 50 (elli) TL bedel tahsil edilir.</w:t>
      </w:r>
    </w:p>
    <w:p w:rsidR="00000980"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3.2.8.</w:t>
      </w:r>
      <w:r w:rsidRPr="00680D2D">
        <w:rPr>
          <w:rFonts w:ascii="Times New Roman" w:hAnsi="Times New Roman"/>
          <w:color w:val="000000" w:themeColor="text1"/>
          <w:sz w:val="24"/>
          <w:szCs w:val="24"/>
        </w:rPr>
        <w:t xml:space="preserve"> </w:t>
      </w:r>
      <w:r w:rsidR="00702D02" w:rsidRPr="00680D2D">
        <w:rPr>
          <w:rFonts w:ascii="Times New Roman" w:hAnsi="Times New Roman"/>
          <w:color w:val="000000" w:themeColor="text1"/>
          <w:sz w:val="24"/>
          <w:szCs w:val="24"/>
        </w:rPr>
        <w:t>Taahhüt vermeyen (Ek-6/3) ve TİTUBB/ÜTS kayıt işlemlerini tamamlamayan eczanelerden hizmet alınmaz.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3.2.9.</w:t>
      </w:r>
      <w:r w:rsidRPr="00680D2D">
        <w:rPr>
          <w:rFonts w:ascii="Times New Roman" w:hAnsi="Times New Roman"/>
          <w:color w:val="000000" w:themeColor="text1"/>
          <w:sz w:val="24"/>
          <w:szCs w:val="24"/>
        </w:rPr>
        <w:t xml:space="preserve"> Eczanenin karşılayacağı malzemelerle ilgili </w:t>
      </w:r>
      <w:proofErr w:type="spellStart"/>
      <w:r w:rsidRPr="00680D2D">
        <w:rPr>
          <w:rFonts w:ascii="Times New Roman" w:hAnsi="Times New Roman"/>
          <w:color w:val="000000" w:themeColor="text1"/>
          <w:sz w:val="24"/>
          <w:szCs w:val="24"/>
        </w:rPr>
        <w:t>TİTUBB’ta</w:t>
      </w:r>
      <w:proofErr w:type="spellEnd"/>
      <w:r w:rsidRPr="00680D2D">
        <w:rPr>
          <w:rFonts w:ascii="Times New Roman" w:hAnsi="Times New Roman"/>
          <w:color w:val="000000" w:themeColor="text1"/>
          <w:sz w:val="24"/>
          <w:szCs w:val="24"/>
        </w:rPr>
        <w:t xml:space="preserve"> bayilik kayıtları tamamlanmış olmalıdır. </w:t>
      </w:r>
      <w:proofErr w:type="spellStart"/>
      <w:r w:rsidRPr="00680D2D">
        <w:rPr>
          <w:rFonts w:ascii="Times New Roman" w:hAnsi="Times New Roman"/>
          <w:color w:val="000000" w:themeColor="text1"/>
          <w:sz w:val="24"/>
          <w:szCs w:val="24"/>
        </w:rPr>
        <w:t>TİTUBB’a</w:t>
      </w:r>
      <w:proofErr w:type="spellEnd"/>
      <w:r w:rsidRPr="00680D2D">
        <w:rPr>
          <w:rFonts w:ascii="Times New Roman" w:hAnsi="Times New Roman"/>
          <w:color w:val="000000" w:themeColor="text1"/>
          <w:sz w:val="24"/>
          <w:szCs w:val="24"/>
        </w:rPr>
        <w:t xml:space="preserve"> kayıtlı bayilikleri başlangıç tarihinden sona erdiği gün dahil olmak üzere geçerlidir. Eczane, MEDULA sistemindeki gerekli düzenlemeler yapılıncaya kadar bayilik belgelerinin birer örneğini fatura ekinde ibraz etmek zorundadır.</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4. UYGULANACAK USUL VE ESASLAR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4.1. Reçetenin Şekline İlişkin Esaslar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4.1.1. Reçetelerde;</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a)</w:t>
      </w:r>
      <w:r w:rsidRPr="00680D2D">
        <w:rPr>
          <w:rFonts w:ascii="Times New Roman" w:hAnsi="Times New Roman"/>
          <w:color w:val="000000" w:themeColor="text1"/>
          <w:sz w:val="24"/>
          <w:szCs w:val="24"/>
        </w:rPr>
        <w:t xml:space="preserve"> Reçeteyi düzenleyen sağlık hizmeti sunucusunun adı ve/veya MEDULA tesis kodu, </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b)</w:t>
      </w:r>
      <w:r w:rsidRPr="00680D2D">
        <w:rPr>
          <w:rFonts w:ascii="Times New Roman" w:hAnsi="Times New Roman"/>
          <w:color w:val="000000" w:themeColor="text1"/>
          <w:sz w:val="24"/>
          <w:szCs w:val="24"/>
        </w:rPr>
        <w:t>Hasta</w:t>
      </w:r>
      <w:proofErr w:type="gramEnd"/>
      <w:r w:rsidRPr="00680D2D">
        <w:rPr>
          <w:rFonts w:ascii="Times New Roman" w:hAnsi="Times New Roman"/>
          <w:color w:val="000000" w:themeColor="text1"/>
          <w:sz w:val="24"/>
          <w:szCs w:val="24"/>
        </w:rPr>
        <w:t xml:space="preserve"> adı soyadı, T.C. Kimlik Numarası,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c)</w:t>
      </w:r>
      <w:r w:rsidRPr="00680D2D">
        <w:rPr>
          <w:rFonts w:ascii="Times New Roman" w:hAnsi="Times New Roman"/>
          <w:color w:val="000000" w:themeColor="text1"/>
          <w:sz w:val="24"/>
          <w:szCs w:val="24"/>
        </w:rPr>
        <w:t xml:space="preserve"> Reçete tanzim tarihi, </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ç</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Teşhis ve/veya ICD-10 tanı kodunun eklenmesi,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d)</w:t>
      </w:r>
      <w:r w:rsidRPr="00680D2D">
        <w:rPr>
          <w:rFonts w:ascii="Times New Roman" w:hAnsi="Times New Roman"/>
          <w:color w:val="000000" w:themeColor="text1"/>
          <w:sz w:val="24"/>
          <w:szCs w:val="24"/>
        </w:rPr>
        <w:t xml:space="preserve">  MEDULA takip numarası veya protokol numarası,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e)</w:t>
      </w:r>
      <w:r w:rsidRPr="00680D2D">
        <w:rPr>
          <w:rFonts w:ascii="Times New Roman" w:hAnsi="Times New Roman"/>
          <w:color w:val="000000" w:themeColor="text1"/>
          <w:sz w:val="24"/>
          <w:szCs w:val="24"/>
        </w:rPr>
        <w:t xml:space="preserve"> Hekimin adı soyadı, Sağlık Bakanlığınca verilen hekim diploma ve/veya uzmanlık tescil numarasını içeren bilgiler ile ıslak imzası,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f)</w:t>
      </w:r>
      <w:r w:rsidRPr="00680D2D">
        <w:rPr>
          <w:rFonts w:ascii="Times New Roman" w:hAnsi="Times New Roman"/>
          <w:color w:val="000000" w:themeColor="text1"/>
          <w:sz w:val="24"/>
          <w:szCs w:val="24"/>
        </w:rPr>
        <w:t xml:space="preserve"> Malzeme adı, taraf bilgisi olan malzemelerde, vücudun hangi tarafında (sağ/sol) kullanıldığı bilgisi,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g)</w:t>
      </w:r>
      <w:r w:rsidRPr="00680D2D">
        <w:rPr>
          <w:rFonts w:ascii="Times New Roman" w:hAnsi="Times New Roman"/>
          <w:color w:val="000000" w:themeColor="text1"/>
          <w:sz w:val="24"/>
          <w:szCs w:val="24"/>
        </w:rPr>
        <w:t xml:space="preserve"> Malzemenin adedi,</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ğ</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Hekim, hasta, tarih, protokol </w:t>
      </w:r>
      <w:proofErr w:type="spellStart"/>
      <w:r w:rsidRPr="00680D2D">
        <w:rPr>
          <w:rFonts w:ascii="Times New Roman" w:hAnsi="Times New Roman"/>
          <w:color w:val="000000" w:themeColor="text1"/>
          <w:sz w:val="24"/>
          <w:szCs w:val="24"/>
        </w:rPr>
        <w:t>no</w:t>
      </w:r>
      <w:proofErr w:type="spellEnd"/>
      <w:r w:rsidRPr="00680D2D">
        <w:rPr>
          <w:rFonts w:ascii="Times New Roman" w:hAnsi="Times New Roman"/>
          <w:color w:val="000000" w:themeColor="text1"/>
          <w:sz w:val="24"/>
          <w:szCs w:val="24"/>
        </w:rPr>
        <w:t xml:space="preserve">, malzeme ile ilgili bilgilerde değişiklik, iptal veya karalama var ise değişikliğe ilişkin hekim onayının (kaşe ve imza) bulunması, </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gerekmektedir</w:t>
      </w:r>
      <w:proofErr w:type="gramEnd"/>
      <w:r w:rsidRPr="00680D2D">
        <w:rPr>
          <w:rFonts w:ascii="Times New Roman" w:hAnsi="Times New Roman"/>
          <w:color w:val="000000" w:themeColor="text1"/>
          <w:sz w:val="24"/>
          <w:szCs w:val="24"/>
        </w:rPr>
        <w:t xml:space="preserve">.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İmza dışındaki bilgiler, el yazısı ile yazılabileceği gibi kaşe veya bilgisayar ortamında veya hastane otomasyon sistemleri tarafından basılan etiketin/barkodun yapıştırılması şeklinde olabilir.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4.1.2. Hasta müracaatında reçetelerin arka yüzüne;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a) </w:t>
      </w:r>
      <w:r w:rsidRPr="00680D2D">
        <w:rPr>
          <w:rFonts w:ascii="Times New Roman" w:hAnsi="Times New Roman"/>
          <w:color w:val="000000" w:themeColor="text1"/>
          <w:sz w:val="24"/>
          <w:szCs w:val="24"/>
        </w:rPr>
        <w:t xml:space="preserve">Taraf bilgisi olan malzemelerde vücudun hangi tarafında kullanıldığına dair bilgi,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b)</w:t>
      </w:r>
      <w:r w:rsidRPr="00680D2D">
        <w:rPr>
          <w:rFonts w:ascii="Times New Roman" w:hAnsi="Times New Roman"/>
          <w:color w:val="000000" w:themeColor="text1"/>
          <w:sz w:val="24"/>
          <w:szCs w:val="24"/>
        </w:rPr>
        <w:t xml:space="preserve"> Malzemenin SUT eki listelerde yer alan kodu,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c)</w:t>
      </w:r>
      <w:r w:rsidRPr="00680D2D">
        <w:rPr>
          <w:rFonts w:ascii="Times New Roman" w:hAnsi="Times New Roman"/>
          <w:color w:val="000000" w:themeColor="text1"/>
          <w:sz w:val="24"/>
          <w:szCs w:val="24"/>
        </w:rPr>
        <w:t xml:space="preserve"> Malzemeleri alan kişinin adı, soyadı ve T.C. Kimlik numarası, </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ç</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Malzemelerin kupürü varsa etiket/barkod bilgileri,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d)</w:t>
      </w:r>
      <w:r w:rsidRPr="00680D2D">
        <w:rPr>
          <w:rFonts w:ascii="Times New Roman" w:hAnsi="Times New Roman"/>
          <w:color w:val="000000" w:themeColor="text1"/>
          <w:sz w:val="24"/>
          <w:szCs w:val="24"/>
        </w:rPr>
        <w:t xml:space="preserve"> Müracaat ve teslim tarihi, telefon numarası ve / veya adresi,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e)</w:t>
      </w:r>
      <w:r w:rsidRPr="00680D2D">
        <w:rPr>
          <w:rFonts w:ascii="Times New Roman" w:hAnsi="Times New Roman"/>
          <w:color w:val="000000" w:themeColor="text1"/>
          <w:sz w:val="24"/>
          <w:szCs w:val="24"/>
        </w:rPr>
        <w:t xml:space="preserve"> Teslim aldığına ilişkin ibare ve imzası,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f)</w:t>
      </w:r>
      <w:r w:rsidRPr="00680D2D">
        <w:rPr>
          <w:rFonts w:ascii="Times New Roman" w:hAnsi="Times New Roman"/>
          <w:color w:val="000000" w:themeColor="text1"/>
          <w:sz w:val="24"/>
          <w:szCs w:val="24"/>
        </w:rPr>
        <w:t xml:space="preserve"> MEDULA-Tıbbi Malzeme Provizyon Sistem çıktısı</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yazılması</w:t>
      </w:r>
      <w:proofErr w:type="gramEnd"/>
      <w:r w:rsidRPr="00680D2D">
        <w:rPr>
          <w:rFonts w:ascii="Times New Roman" w:hAnsi="Times New Roman"/>
          <w:color w:val="000000" w:themeColor="text1"/>
          <w:sz w:val="24"/>
          <w:szCs w:val="24"/>
        </w:rPr>
        <w:t>/eklenmesi gerekmektedir. Bu bilgiler reçete arkasına basılacak Ek-6/7’de örneği yer alan kaşenin doldurulması suretiyle de alınabilir.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Reçete, MEDULA-Tıbbi Malzeme Provizyon Sistemine kayıt edilerek, sistemden iki adet çıktı alınır, bir kopya teslim edildiğine dair reçete arkasına eklenir, diğer kopya hasta/hasta yakınına bilgi amaçlı verilir. MEDULA sisteminden alınan Hasta İşlem Formu (Ek-6/4) hasta/hasta yakınına imzalatılarak Kurum tarafından yapılan inceleme denetimlerde ibraz edilmek üzere saklanır.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4.1.3. Özel haller</w:t>
      </w:r>
    </w:p>
    <w:p w:rsidR="002010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a)</w:t>
      </w:r>
      <w:r w:rsidR="002010A4" w:rsidRPr="00680D2D">
        <w:rPr>
          <w:rFonts w:ascii="Times New Roman" w:hAnsi="Times New Roman"/>
          <w:b/>
          <w:color w:val="000000" w:themeColor="text1"/>
          <w:sz w:val="24"/>
          <w:szCs w:val="24"/>
        </w:rPr>
        <w:t xml:space="preserve"> </w:t>
      </w:r>
      <w:r w:rsidR="002010A4" w:rsidRPr="00680D2D">
        <w:rPr>
          <w:rFonts w:ascii="Times New Roman" w:hAnsi="Times New Roman"/>
          <w:color w:val="000000" w:themeColor="text1"/>
          <w:sz w:val="24"/>
          <w:szCs w:val="24"/>
        </w:rPr>
        <w:t xml:space="preserve">Yabancı ülkelerle yapılan sosyal güvenlik sözleşmesi kapsamında sağlık hizmeti bedelleri Kurumca karşılanan kişiler ve Yurt Dışı Provizyon Aktivasyon ve Sağlık Sistemi (YUPASS) numarası ile hasta takip numarası/provizyon alınan kişiler de dahil olmak üzere tıbbi sarf malzemeleri hariç olmak üzere sağlanacak protez, </w:t>
      </w:r>
      <w:proofErr w:type="spellStart"/>
      <w:r w:rsidR="002010A4" w:rsidRPr="00680D2D">
        <w:rPr>
          <w:rFonts w:ascii="Times New Roman" w:hAnsi="Times New Roman"/>
          <w:color w:val="000000" w:themeColor="text1"/>
          <w:sz w:val="24"/>
          <w:szCs w:val="24"/>
        </w:rPr>
        <w:t>ortez</w:t>
      </w:r>
      <w:proofErr w:type="spellEnd"/>
      <w:r w:rsidR="002010A4" w:rsidRPr="00680D2D">
        <w:rPr>
          <w:rFonts w:ascii="Times New Roman" w:hAnsi="Times New Roman"/>
          <w:color w:val="000000" w:themeColor="text1"/>
          <w:sz w:val="24"/>
          <w:szCs w:val="24"/>
        </w:rPr>
        <w:t>, için Kurumun ilgili biriminden onay alınacaktır. Bu grup reçeteler için 5 (beş) iş günü olan başvuru süresi aranmaz.</w:t>
      </w:r>
    </w:p>
    <w:p w:rsidR="00F5577B" w:rsidRPr="00680D2D" w:rsidRDefault="002010A4" w:rsidP="00FE7B2D">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 xml:space="preserve">Ayrıca 5510 sayılı Kanunun 60 </w:t>
      </w:r>
      <w:proofErr w:type="spellStart"/>
      <w:r w:rsidRPr="00680D2D">
        <w:rPr>
          <w:rFonts w:ascii="Times New Roman" w:hAnsi="Times New Roman"/>
          <w:color w:val="000000" w:themeColor="text1"/>
          <w:sz w:val="24"/>
          <w:szCs w:val="24"/>
        </w:rPr>
        <w:t>ıncı</w:t>
      </w:r>
      <w:proofErr w:type="spellEnd"/>
      <w:r w:rsidRPr="00680D2D">
        <w:rPr>
          <w:rFonts w:ascii="Times New Roman" w:hAnsi="Times New Roman"/>
          <w:color w:val="000000" w:themeColor="text1"/>
          <w:sz w:val="24"/>
          <w:szCs w:val="24"/>
        </w:rPr>
        <w:t xml:space="preserve"> maddesinin  c-1,  c-3,  </w:t>
      </w:r>
      <w:proofErr w:type="spellStart"/>
      <w:r w:rsidRPr="00680D2D">
        <w:rPr>
          <w:rFonts w:ascii="Times New Roman" w:hAnsi="Times New Roman"/>
          <w:color w:val="000000" w:themeColor="text1"/>
          <w:sz w:val="24"/>
          <w:szCs w:val="24"/>
        </w:rPr>
        <w:t>onikinci</w:t>
      </w:r>
      <w:proofErr w:type="spellEnd"/>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onüçüncü</w:t>
      </w:r>
      <w:proofErr w:type="spellEnd"/>
      <w:r w:rsidRPr="00680D2D">
        <w:rPr>
          <w:rFonts w:ascii="Times New Roman" w:hAnsi="Times New Roman"/>
          <w:color w:val="000000" w:themeColor="text1"/>
          <w:sz w:val="24"/>
          <w:szCs w:val="24"/>
        </w:rPr>
        <w:t xml:space="preserve"> ve </w:t>
      </w:r>
      <w:proofErr w:type="spellStart"/>
      <w:r w:rsidRPr="00680D2D">
        <w:rPr>
          <w:rFonts w:ascii="Times New Roman" w:hAnsi="Times New Roman"/>
          <w:color w:val="000000" w:themeColor="text1"/>
          <w:sz w:val="24"/>
          <w:szCs w:val="24"/>
        </w:rPr>
        <w:t>ondördüncü</w:t>
      </w:r>
      <w:proofErr w:type="spellEnd"/>
      <w:r w:rsidRPr="00680D2D">
        <w:rPr>
          <w:rFonts w:ascii="Times New Roman" w:hAnsi="Times New Roman"/>
          <w:color w:val="000000" w:themeColor="text1"/>
          <w:sz w:val="24"/>
          <w:szCs w:val="24"/>
        </w:rPr>
        <w:t xml:space="preserve"> fıkraları kapsamında olan kişiler için, Kurumla götürü bedel sözleşmesi yapan </w:t>
      </w:r>
      <w:proofErr w:type="spellStart"/>
      <w:r w:rsidRPr="00680D2D">
        <w:rPr>
          <w:rFonts w:ascii="Times New Roman" w:hAnsi="Times New Roman"/>
          <w:color w:val="000000" w:themeColor="text1"/>
          <w:sz w:val="24"/>
          <w:szCs w:val="24"/>
        </w:rPr>
        <w:t>SHS’ler</w:t>
      </w:r>
      <w:proofErr w:type="spellEnd"/>
      <w:r w:rsidRPr="00680D2D">
        <w:rPr>
          <w:rFonts w:ascii="Times New Roman" w:hAnsi="Times New Roman"/>
          <w:color w:val="000000" w:themeColor="text1"/>
          <w:sz w:val="24"/>
          <w:szCs w:val="24"/>
        </w:rPr>
        <w:t xml:space="preserve"> (Sağlık Bakanlığına bağlı eğitim ve araştırma hastaneleri ve özel dal eğitim ve araştırma hastaneleri ile bu hastanelere bağlı semt poliklinikleri, Kamuya ait üniversite hastaneleri ile bu hastanelere bağlı sağlık uygulama ve araştırma merkezleri ile bunlara bağlı semt poliklinikleri) hariç, SUT hükümleri geçerli olup sevk zincirine uyulması ve reçeteleri ekinde sevk belgelerinin de eklenmesi gerekmektedir.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b)</w:t>
      </w:r>
      <w:r w:rsidRPr="00680D2D">
        <w:rPr>
          <w:rFonts w:ascii="Times New Roman" w:hAnsi="Times New Roman"/>
          <w:color w:val="000000" w:themeColor="text1"/>
          <w:sz w:val="24"/>
          <w:szCs w:val="24"/>
        </w:rPr>
        <w:t xml:space="preserve"> İş kazası ve meslek hastalıkları ile ilgili reçetelerde; iş kazası ve meslek hastalığı bildirim formunun,</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c)</w:t>
      </w:r>
      <w:r w:rsidRPr="00680D2D">
        <w:rPr>
          <w:rFonts w:ascii="Times New Roman" w:hAnsi="Times New Roman"/>
          <w:color w:val="000000" w:themeColor="text1"/>
          <w:sz w:val="24"/>
          <w:szCs w:val="24"/>
        </w:rPr>
        <w:t xml:space="preserve"> Trafik kazaları ile ilgili reçetelerde; SUT ve konu ile ilgili diğer Kurum mevzuatında yer alan belgelerin,</w:t>
      </w:r>
    </w:p>
    <w:p w:rsidR="009B253D"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ç</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w:t>
      </w:r>
      <w:r w:rsidR="00F5577B" w:rsidRPr="00680D2D">
        <w:rPr>
          <w:rFonts w:ascii="Times New Roman" w:hAnsi="Times New Roman"/>
          <w:color w:val="000000" w:themeColor="text1"/>
          <w:sz w:val="24"/>
          <w:szCs w:val="24"/>
        </w:rPr>
        <w:t xml:space="preserve">Engelli sağlık kurulu raporu varsa, reçeteyi yazan hekim ve/veya hastane başhekimi tarafından raporun onaylı fotokopisinin, </w:t>
      </w:r>
    </w:p>
    <w:p w:rsidR="00C15DA4" w:rsidRPr="00680D2D" w:rsidRDefault="00F5577B"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color w:val="000000" w:themeColor="text1"/>
          <w:sz w:val="24"/>
          <w:szCs w:val="24"/>
        </w:rPr>
        <w:t>reçete</w:t>
      </w:r>
      <w:proofErr w:type="gramEnd"/>
      <w:r w:rsidRPr="00680D2D">
        <w:rPr>
          <w:rFonts w:ascii="Times New Roman" w:hAnsi="Times New Roman"/>
          <w:color w:val="000000" w:themeColor="text1"/>
          <w:sz w:val="24"/>
          <w:szCs w:val="24"/>
        </w:rPr>
        <w:t xml:space="preserve"> ekinde bulunması gerekmektedir.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4.1.4. MEDULA Sistemi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Tıbbi Malzeme raporlarının ve reçetelerinin elektronik ortamda düzenlenebilmesi için MEDULA sistemindeki gerekli alt yapı çalışmaları tamamlandığında uygulamaya geçilecektir.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4.2.Tıbbi Sarf Malzemelerinin Karşılanması</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4.2.1.</w:t>
      </w:r>
      <w:r w:rsidRPr="00680D2D">
        <w:rPr>
          <w:rFonts w:ascii="Times New Roman" w:hAnsi="Times New Roman"/>
          <w:color w:val="000000" w:themeColor="text1"/>
          <w:sz w:val="24"/>
          <w:szCs w:val="24"/>
        </w:rPr>
        <w:t xml:space="preserve"> Eczane tarafından, malzeme temini için başvuru yapıldığı tarihte reçeteye başvuru tarihi yazılır, eczane kaşesi basılarak eczacı tarafından imzalanır.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4.2.2.</w:t>
      </w:r>
      <w:r w:rsidRPr="00680D2D">
        <w:rPr>
          <w:rFonts w:ascii="Times New Roman" w:hAnsi="Times New Roman"/>
          <w:color w:val="000000" w:themeColor="text1"/>
          <w:sz w:val="24"/>
          <w:szCs w:val="24"/>
        </w:rPr>
        <w:t xml:space="preserve"> Sürekli kullanım gerektiren raporla verilen malzemeler hariç olmak üzere reçete ve sağlık raporunun aslı ile başvuruda bulunulacaktır.  Sürekli kullanım gerektiren raporla verilen malzemeler için raporun reçetesini yazan hekim veya hastane başhekimliği tarafından aslı gibidir onayı yapılmış bir sureti reçete ekinde ibraz edilir.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4.2.3.</w:t>
      </w:r>
      <w:r w:rsidRPr="00680D2D">
        <w:rPr>
          <w:rFonts w:ascii="Times New Roman" w:hAnsi="Times New Roman"/>
          <w:color w:val="000000" w:themeColor="text1"/>
          <w:sz w:val="24"/>
          <w:szCs w:val="24"/>
        </w:rPr>
        <w:t xml:space="preserve"> SUT eki tıbbi sarf malzeme listelerinde yer alan sürekli kullanım gerektiren rapor takipli malzemeler için tıbbi uygunluk aranması zorunlu olmayıp, ihtiyaç duyulması halinde tıbbi uygunluk aranabilecektir.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4.2.4.</w:t>
      </w:r>
      <w:r w:rsidRPr="00680D2D">
        <w:rPr>
          <w:rFonts w:ascii="Times New Roman" w:hAnsi="Times New Roman"/>
          <w:color w:val="000000" w:themeColor="text1"/>
          <w:sz w:val="24"/>
          <w:szCs w:val="24"/>
        </w:rPr>
        <w:t xml:space="preserve"> Kullanım adetleri günlük/haftalık/aylık vb. olarak reçetelendirilebilen malzemelerin,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miktarlardan fazla reçete edilmesi durumunda,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kullanım adetleri doğrultusunda bedelleri Kurumca karşılanır.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4.2.5</w:t>
      </w:r>
      <w:r w:rsidRPr="00680D2D">
        <w:rPr>
          <w:rFonts w:ascii="Times New Roman" w:hAnsi="Times New Roman"/>
          <w:color w:val="000000" w:themeColor="text1"/>
          <w:sz w:val="24"/>
          <w:szCs w:val="24"/>
        </w:rPr>
        <w:t xml:space="preserve">. Eczane tarafından, reçetelerin düzenlenme tarihinden itibaren 5 (beş) işgünü içerisinde yapılan hasta müracaatları kabul edilecektir. Kabul edilen reçetenin sisteme kaydı yapılacak ve 10 (on) iş günü içerisinde tamamlanarak hastaya teslim edilmiş olacaktır. 10 (on) iş gününün sonunda hasta/hasta yakınına teslim edilmeyen malzeme bedelleri ve süresi içinde yapılmayan hasta müracaatları ve/veya sistem kayıtlarına ilişkin malzeme bedelleri Kurumca ödenmeyecektir.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4.2.6.</w:t>
      </w:r>
      <w:r w:rsidRPr="00680D2D">
        <w:rPr>
          <w:rFonts w:ascii="Times New Roman" w:hAnsi="Times New Roman"/>
          <w:color w:val="000000" w:themeColor="text1"/>
          <w:sz w:val="24"/>
          <w:szCs w:val="24"/>
        </w:rPr>
        <w:t xml:space="preserve"> </w:t>
      </w:r>
      <w:proofErr w:type="spellStart"/>
      <w:r w:rsidR="00C417C0" w:rsidRPr="00680D2D">
        <w:rPr>
          <w:rFonts w:ascii="Times New Roman" w:hAnsi="Times New Roman"/>
          <w:color w:val="000000" w:themeColor="text1"/>
          <w:sz w:val="24"/>
          <w:szCs w:val="24"/>
        </w:rPr>
        <w:t>SUT’ta</w:t>
      </w:r>
      <w:proofErr w:type="spellEnd"/>
      <w:r w:rsidR="00C417C0" w:rsidRPr="00680D2D">
        <w:rPr>
          <w:rFonts w:ascii="Times New Roman" w:hAnsi="Times New Roman"/>
          <w:color w:val="000000" w:themeColor="text1"/>
          <w:sz w:val="24"/>
          <w:szCs w:val="24"/>
        </w:rPr>
        <w:t xml:space="preserve"> ki istisnalar hariç olmak üzere malzemeyi temin eden eczanenin, üretici ve/veya distribütör firmalarca TİTUBB/ÜTS kayıt bildirim işleminin tamamlanmış olması gerekmektedir.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4.2.7.</w:t>
      </w:r>
      <w:r w:rsidRPr="00680D2D">
        <w:rPr>
          <w:rFonts w:ascii="Times New Roman" w:hAnsi="Times New Roman"/>
          <w:color w:val="000000" w:themeColor="text1"/>
          <w:sz w:val="24"/>
          <w:szCs w:val="24"/>
        </w:rPr>
        <w:t xml:space="preserve"> </w:t>
      </w:r>
      <w:r w:rsidR="00C417C0" w:rsidRPr="00680D2D">
        <w:rPr>
          <w:rFonts w:ascii="Times New Roman" w:hAnsi="Times New Roman"/>
          <w:color w:val="000000" w:themeColor="text1"/>
          <w:sz w:val="24"/>
          <w:szCs w:val="24"/>
        </w:rPr>
        <w:t>SUT eki listelerinde yer alan malzeme bedellerinin karşılanmasında; malzemeye ait TİTUBB/ÜTS kayıt/bildirim işleminin tamamlanmış olma şartı aranacaktır. Malzemenin adı barkodu ve SUT listelerinde eşleştiği SUT kodunun belirtilmesi gerekmektedir. İbraz edilen barkod ve varsa etiket bilgisi TİTUBB/</w:t>
      </w:r>
      <w:proofErr w:type="spellStart"/>
      <w:r w:rsidR="00C417C0" w:rsidRPr="00680D2D">
        <w:rPr>
          <w:rFonts w:ascii="Times New Roman" w:hAnsi="Times New Roman"/>
          <w:color w:val="000000" w:themeColor="text1"/>
          <w:sz w:val="24"/>
          <w:szCs w:val="24"/>
        </w:rPr>
        <w:t>ÜTS’den</w:t>
      </w:r>
      <w:proofErr w:type="spellEnd"/>
      <w:r w:rsidR="00C417C0" w:rsidRPr="00680D2D">
        <w:rPr>
          <w:rFonts w:ascii="Times New Roman" w:hAnsi="Times New Roman"/>
          <w:color w:val="000000" w:themeColor="text1"/>
          <w:sz w:val="24"/>
          <w:szCs w:val="24"/>
        </w:rPr>
        <w:t xml:space="preserve"> kontrol edilmelidir.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İbraz edilen barkod ve varsa etiket bilgisi </w:t>
      </w:r>
      <w:proofErr w:type="spellStart"/>
      <w:r w:rsidRPr="00680D2D">
        <w:rPr>
          <w:rFonts w:ascii="Times New Roman" w:hAnsi="Times New Roman"/>
          <w:color w:val="000000" w:themeColor="text1"/>
          <w:sz w:val="24"/>
          <w:szCs w:val="24"/>
        </w:rPr>
        <w:t>TİTUBB’dan</w:t>
      </w:r>
      <w:proofErr w:type="spellEnd"/>
      <w:r w:rsidRPr="00680D2D">
        <w:rPr>
          <w:rFonts w:ascii="Times New Roman" w:hAnsi="Times New Roman"/>
          <w:color w:val="000000" w:themeColor="text1"/>
          <w:sz w:val="24"/>
          <w:szCs w:val="24"/>
        </w:rPr>
        <w:t xml:space="preserve"> kontrol edilmelidir.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4.2.8</w:t>
      </w:r>
      <w:r w:rsidRPr="00680D2D">
        <w:rPr>
          <w:rFonts w:ascii="Times New Roman" w:hAnsi="Times New Roman"/>
          <w:color w:val="000000" w:themeColor="text1"/>
          <w:sz w:val="24"/>
          <w:szCs w:val="24"/>
        </w:rPr>
        <w:t>. SUT hükümlerine göre katılım payı alınması gerektiği belirtilen kişilerden SUT hükümlerinde belirtilen oranlarda katılım payı eczane tarafından tahsil edilir. Eczane tarafından, kapsamda sayılan kişilerden Kurum adına tahsil edilen katılım payları, eczanenin alacağından mahsup edilir ve kalan tutar eczaneye ödenir.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4.2.9.</w:t>
      </w:r>
      <w:r w:rsidRPr="00680D2D">
        <w:rPr>
          <w:rFonts w:ascii="Times New Roman" w:hAnsi="Times New Roman"/>
          <w:color w:val="000000" w:themeColor="text1"/>
          <w:sz w:val="24"/>
          <w:szCs w:val="24"/>
        </w:rPr>
        <w:t xml:space="preserve"> SUT hükümlerine göre katılım payı alınmayacak kişilerden katılım payı alınması halinde, alınan tutar eczanenin alacağından mahsup edilerek hastaya ödenir.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4.2.10.</w:t>
      </w:r>
      <w:r w:rsidRPr="00680D2D">
        <w:rPr>
          <w:rFonts w:ascii="Times New Roman" w:hAnsi="Times New Roman"/>
          <w:color w:val="000000" w:themeColor="text1"/>
          <w:sz w:val="24"/>
          <w:szCs w:val="24"/>
        </w:rPr>
        <w:t xml:space="preserve"> Eczane tarafından Kuruma usulüne uygun şekilde hazırlanarak teslim edilen fatura ve eki belgeler II. grup reçeteler hariç olmak üzere örnekleme yapılmaksızın incelenir.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4.2.11.</w:t>
      </w:r>
      <w:r w:rsidRPr="00680D2D">
        <w:rPr>
          <w:rFonts w:ascii="Times New Roman" w:hAnsi="Times New Roman"/>
          <w:color w:val="000000" w:themeColor="text1"/>
          <w:sz w:val="24"/>
          <w:szCs w:val="24"/>
        </w:rPr>
        <w:t xml:space="preserve"> Sözleşmelerin geçerlilik süresi sonunda; eczanenin bu sözleşmeden doğan Kuruma olan borcu, MEDULA üzerinden iletilen toplam tahakkuk tutarına göre hesaplanacak son altı aylık fatura ortalamasını aşan eczane ile sözleşme yapılmaz.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4.2.12.</w:t>
      </w:r>
      <w:r w:rsidRPr="00680D2D">
        <w:rPr>
          <w:rFonts w:ascii="Times New Roman" w:hAnsi="Times New Roman"/>
          <w:color w:val="000000" w:themeColor="text1"/>
          <w:sz w:val="24"/>
          <w:szCs w:val="24"/>
        </w:rPr>
        <w:t xml:space="preserve"> Hasta/hasta yakınına orijinal ambalajından garanti belgesi çıkan malzemeye ait kullanım kılavuzu ve garanti belgesi verilir. Garanti belgesinde seri numarası, model, tarih, firma onayı vb. bilgilerin olması gerekmektedir. Malzemelerin garanti belgesinin asılları hastada kalacaktır. Ayrıca eczane tarafından hasta/hasta yakınına eczanenin adı, adresi ve iletişim bilgilerinin olduğu bir belge düzenlenerek verilir.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4.2.13.</w:t>
      </w:r>
      <w:r w:rsidRPr="00680D2D">
        <w:rPr>
          <w:rFonts w:ascii="Times New Roman" w:hAnsi="Times New Roman"/>
          <w:color w:val="000000" w:themeColor="text1"/>
          <w:sz w:val="24"/>
          <w:szCs w:val="24"/>
        </w:rPr>
        <w:t xml:space="preserve"> Eczaneler hastayı sağlık hizmeti sunucusuna veya hekime, aynı şekilde sağlık hizmeti sunucuları veya hekimler de hastayı belli eczaneye yönlendiremez. Eczane sahibi ve mesul müdürleri eczanelere hasta gönderilmesine yönelik olarak her ne şekilde olursa olsun, diğer sağlık hizmeti sunucuları ve üçüncü şahıslarla açık veya gizli </w:t>
      </w:r>
      <w:proofErr w:type="gramStart"/>
      <w:r w:rsidRPr="00680D2D">
        <w:rPr>
          <w:rFonts w:ascii="Times New Roman" w:hAnsi="Times New Roman"/>
          <w:color w:val="000000" w:themeColor="text1"/>
          <w:sz w:val="24"/>
          <w:szCs w:val="24"/>
        </w:rPr>
        <w:t>işbirliği</w:t>
      </w:r>
      <w:proofErr w:type="gramEnd"/>
      <w:r w:rsidRPr="00680D2D">
        <w:rPr>
          <w:rFonts w:ascii="Times New Roman" w:hAnsi="Times New Roman"/>
          <w:color w:val="000000" w:themeColor="text1"/>
          <w:sz w:val="24"/>
          <w:szCs w:val="24"/>
        </w:rPr>
        <w:t xml:space="preserve"> yapamaz, simsar ve benzeri yönlendirici personel bulunduramaz, reçete toplama ve yönlendirme yapamaz.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durumunun Kurum veya TEB tarafından tespit edilmesi halinde 6197 sayılı yasanın </w:t>
      </w:r>
      <w:proofErr w:type="gramStart"/>
      <w:r w:rsidRPr="00680D2D">
        <w:rPr>
          <w:rFonts w:ascii="Times New Roman" w:hAnsi="Times New Roman"/>
          <w:color w:val="000000" w:themeColor="text1"/>
          <w:sz w:val="24"/>
          <w:szCs w:val="24"/>
        </w:rPr>
        <w:t>24 üncü</w:t>
      </w:r>
      <w:proofErr w:type="gramEnd"/>
      <w:r w:rsidRPr="00680D2D">
        <w:rPr>
          <w:rFonts w:ascii="Times New Roman" w:hAnsi="Times New Roman"/>
          <w:color w:val="000000" w:themeColor="text1"/>
          <w:sz w:val="24"/>
          <w:szCs w:val="24"/>
        </w:rPr>
        <w:t xml:space="preserve"> maddesi gereği İl Sağlık Müdürlüğüne işlem yapılması için bildirilir.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4.3. Teknik Hükümler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4.3.1.</w:t>
      </w:r>
      <w:r w:rsidRPr="00680D2D">
        <w:rPr>
          <w:rFonts w:ascii="Times New Roman" w:hAnsi="Times New Roman"/>
          <w:color w:val="000000" w:themeColor="text1"/>
          <w:sz w:val="24"/>
          <w:szCs w:val="24"/>
        </w:rPr>
        <w:t xml:space="preserve"> Reçeteler, düzenlendiği il dışındaki Kurum ile sözleşmeli eczane tarafından da karşılanabilir.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4.3.2.</w:t>
      </w:r>
      <w:r w:rsidRPr="00680D2D">
        <w:rPr>
          <w:rFonts w:ascii="Times New Roman" w:hAnsi="Times New Roman"/>
          <w:color w:val="000000" w:themeColor="text1"/>
          <w:sz w:val="24"/>
          <w:szCs w:val="24"/>
        </w:rPr>
        <w:t xml:space="preserve"> Reçete içeriği malzemeleri hastaya temin eden eczane ile fatura eden eczane aynı değilse malzeme bedeli ödenmez.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4.3.3.</w:t>
      </w:r>
      <w:r w:rsidRPr="00680D2D">
        <w:rPr>
          <w:rFonts w:ascii="Times New Roman" w:hAnsi="Times New Roman"/>
          <w:color w:val="000000" w:themeColor="text1"/>
          <w:sz w:val="24"/>
          <w:szCs w:val="24"/>
        </w:rPr>
        <w:t xml:space="preserve"> Reçetenin ve raporun aslının olmaması halinde, reçete bedeli ödenmez. Ancak, sürekli kullanım gerektiren malzemelerin temininde reçeteyi yazan hekim tarafından veya başhekim tarafından onaylamış raporun örneği ve reçete aslı ile ödeme yapılır.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Ancak, tıbbi malzeme ve sarf malzemesinin aynı raporda yer alması halinde, raporun aslı malzemeye dair reçete ekine, raporun reçeteyi yazan hekim tarafından onaylı örneği ise sarf malzemesine dair reçete ekine konulur.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4.3.4.</w:t>
      </w:r>
      <w:r w:rsidRPr="00680D2D">
        <w:rPr>
          <w:rFonts w:ascii="Times New Roman" w:hAnsi="Times New Roman"/>
          <w:color w:val="000000" w:themeColor="text1"/>
          <w:sz w:val="24"/>
          <w:szCs w:val="24"/>
        </w:rPr>
        <w:t xml:space="preserve"> Eczane tarafından Kuruma teslim edilen reçetelerin kontrolü aşamasında çıkan eksikliklerden dolayı iade edilen reçetelerde yer alan barkod ve varsa fiyat etiketleri tekrar fatura edilemeyecek şekilde iptal edilerek iade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4.3.5.</w:t>
      </w:r>
      <w:r w:rsidRPr="00680D2D">
        <w:rPr>
          <w:rFonts w:ascii="Times New Roman" w:hAnsi="Times New Roman"/>
          <w:color w:val="000000" w:themeColor="text1"/>
          <w:sz w:val="24"/>
          <w:szCs w:val="24"/>
        </w:rPr>
        <w:t xml:space="preserve"> Kurumca eczaneye iade edilen reçete ve eki belgelerde, (4.1.1.) maddesinde belirtilen hususlardan birinin veya birkaçının eksik olduğu durumlarda aslına sadık kalmak kaydıyla;</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a)</w:t>
      </w:r>
      <w:r w:rsidRPr="00680D2D">
        <w:rPr>
          <w:rFonts w:ascii="Times New Roman" w:hAnsi="Times New Roman"/>
          <w:color w:val="000000" w:themeColor="text1"/>
          <w:sz w:val="24"/>
          <w:szCs w:val="24"/>
        </w:rPr>
        <w:t xml:space="preserve"> Reçetede hekimce yapılması gereken düzeltmeler reçeteyi yazan uzman hekim, ilgili hekimin bulunmaması halinde aynı branştan hekim tarafından, sağlık raporlarında ise uzman hekim raporlarında raporun çıktığı hastanede raporu düzenleyen hekim tarafından (bu hekimin bulunmaması halinde aynı branştan hekim), sağlık kurulu raporlarında ise raporda yer alan hekimlerden biri tarafından gerekli düzeltme yapılır.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b)</w:t>
      </w:r>
      <w:r w:rsidRPr="00680D2D">
        <w:rPr>
          <w:rFonts w:ascii="Times New Roman" w:hAnsi="Times New Roman"/>
          <w:color w:val="000000" w:themeColor="text1"/>
          <w:sz w:val="24"/>
          <w:szCs w:val="24"/>
        </w:rPr>
        <w:t xml:space="preserve"> </w:t>
      </w:r>
      <w:r w:rsidR="00C417C0" w:rsidRPr="00680D2D">
        <w:rPr>
          <w:rFonts w:ascii="Times New Roman" w:hAnsi="Times New Roman"/>
          <w:color w:val="000000" w:themeColor="text1"/>
          <w:sz w:val="24"/>
          <w:szCs w:val="24"/>
        </w:rPr>
        <w:t>(4.1.2.) maddesinde belirtilen hususlardan, malzeme temini için başvurunun yapıldığı tarihin reçete arkasına yazılmadığının tespiti halinde reçete eczaneye iade edilir. Hasta İşlem Formunun (Ek-6/4) fotokopisinin eczacı tarafından onaylanarak reçete ekinde ibraz edilmesi halinde reçete bedeli ödenir.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c)</w:t>
      </w:r>
      <w:r w:rsidRPr="00680D2D">
        <w:rPr>
          <w:rFonts w:ascii="Times New Roman" w:hAnsi="Times New Roman"/>
          <w:color w:val="000000" w:themeColor="text1"/>
          <w:sz w:val="24"/>
          <w:szCs w:val="24"/>
        </w:rPr>
        <w:t xml:space="preserve"> Reçete muhteviyatının tesliminde reçete arkası bilgilerin eksik olduğunun tespit edilmesi halinde eksiklik tamamlatılmak üzere reçete eczaneye iade edilir.</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ç</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Fatura üzerindeki ilave düzenleme/düzeltmelerde ise eczane mesul müdürünün imza ve kaşesi aranacaktır.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d)</w:t>
      </w:r>
      <w:r w:rsidRPr="00680D2D">
        <w:rPr>
          <w:rFonts w:ascii="Times New Roman" w:hAnsi="Times New Roman"/>
          <w:color w:val="000000" w:themeColor="text1"/>
          <w:sz w:val="24"/>
          <w:szCs w:val="24"/>
        </w:rPr>
        <w:t xml:space="preserve"> Sözleşmenin (5.1.3) maddesinde belirtilen icmal listesinde veya faturada mesul müdürün imzasının olmaması halinde belgeler eksiklik tamamlatılmak üzere iade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e)</w:t>
      </w:r>
      <w:r w:rsidRPr="00680D2D">
        <w:rPr>
          <w:rFonts w:ascii="Times New Roman" w:hAnsi="Times New Roman"/>
          <w:color w:val="000000" w:themeColor="text1"/>
          <w:sz w:val="24"/>
          <w:szCs w:val="24"/>
        </w:rPr>
        <w:t xml:space="preserve"> Sözleşmenin (4.1.3) maddesinin (b) bendinde yer alan işveren tarafından düzenlenmiş olan iş kazası ve meslek hastalığı bildirim formunun eksik olması halinde, eksik belge tamamlatılmak üzere fatura iade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f) </w:t>
      </w:r>
      <w:r w:rsidRPr="00680D2D">
        <w:rPr>
          <w:rFonts w:ascii="Times New Roman" w:hAnsi="Times New Roman"/>
          <w:color w:val="000000" w:themeColor="text1"/>
          <w:sz w:val="24"/>
          <w:szCs w:val="24"/>
        </w:rPr>
        <w:t>Sözleşmenin (3.2.9) maddesindeki bayilik belgesinin eksik olması halinde eksik belge tamamlatılmak üzere reçete iade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Eczanenin eksik olan bayiliğine ilişkin belgeyi tamamlamaması halinde reçetelerdeki ilgili bayiliğine ilişkin malzeme bedeli ödenmez. Ödenmiş ise yersiz ödeme kabul edilir. Kurum tarafından tahsil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g)</w:t>
      </w:r>
      <w:r w:rsidRPr="00680D2D">
        <w:rPr>
          <w:rFonts w:ascii="Times New Roman" w:hAnsi="Times New Roman"/>
          <w:color w:val="000000" w:themeColor="text1"/>
          <w:sz w:val="24"/>
          <w:szCs w:val="24"/>
        </w:rPr>
        <w:t xml:space="preserve"> Kurumca belirlenen usul ve esaslar ile reçete düzenleme yazılım esaslarına </w:t>
      </w:r>
      <w:proofErr w:type="gramStart"/>
      <w:r w:rsidRPr="00680D2D">
        <w:rPr>
          <w:rFonts w:ascii="Times New Roman" w:hAnsi="Times New Roman"/>
          <w:color w:val="000000" w:themeColor="text1"/>
          <w:sz w:val="24"/>
          <w:szCs w:val="24"/>
        </w:rPr>
        <w:t>uyulmaması,  reçetenin</w:t>
      </w:r>
      <w:proofErr w:type="gramEnd"/>
      <w:r w:rsidRPr="00680D2D">
        <w:rPr>
          <w:rFonts w:ascii="Times New Roman" w:hAnsi="Times New Roman"/>
          <w:color w:val="000000" w:themeColor="text1"/>
          <w:sz w:val="24"/>
          <w:szCs w:val="24"/>
        </w:rPr>
        <w:t xml:space="preserve"> süresi içinde MEDULA Sistemine kaydedilmemesi, reçetenin fatura ekinde bulunmaması durumlarında reçete/malzeme bedelleri ödenmez.</w:t>
      </w:r>
    </w:p>
    <w:p w:rsidR="00C15DA4" w:rsidRPr="00680D2D" w:rsidRDefault="00C15DA4" w:rsidP="00FE7B2D">
      <w:pPr>
        <w:spacing w:line="240" w:lineRule="auto"/>
        <w:jc w:val="both"/>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ğ</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4.1.2. numaralı maddede düzenlenmiş olan reçete ekinde bulunması gereken barkod veya fiyat etiketi bilgilerinin eksik olması durumunda eksik olan barkod veya fiyat etiketi bedelleri ödenmez.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h)</w:t>
      </w:r>
      <w:r w:rsidRPr="00680D2D">
        <w:rPr>
          <w:rFonts w:ascii="Times New Roman" w:hAnsi="Times New Roman"/>
          <w:color w:val="000000" w:themeColor="text1"/>
          <w:sz w:val="24"/>
          <w:szCs w:val="24"/>
        </w:rPr>
        <w:t xml:space="preserve"> </w:t>
      </w:r>
      <w:r w:rsidR="00692455" w:rsidRPr="00680D2D">
        <w:rPr>
          <w:rFonts w:ascii="Times New Roman" w:hAnsi="Times New Roman"/>
          <w:color w:val="000000" w:themeColor="text1"/>
          <w:sz w:val="24"/>
          <w:szCs w:val="24"/>
        </w:rPr>
        <w:t>Reçete düzenleme tarihinin, başvuru tarihinin ve/veya teslim tarihinin hatalı girilmesi durumunda gerekli düzenleme, teslim edilen evrak asılları esas alınarak Kurum Taşra Teşkilatı tarafından yapılır. T.C. Kimlik numarasının hatalı girilmesi halinde reçete bedeli ödenmez.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4.3.6.</w:t>
      </w:r>
      <w:r w:rsidRPr="00680D2D">
        <w:rPr>
          <w:rFonts w:ascii="Times New Roman" w:hAnsi="Times New Roman"/>
          <w:color w:val="000000" w:themeColor="text1"/>
          <w:sz w:val="24"/>
          <w:szCs w:val="24"/>
        </w:rPr>
        <w:t xml:space="preserve"> Kurumca yapılan inceleme sonucu sözleşme hükümlerine göre eczaneye iadesi gereken reçete ve eki belgeler eczaneye ödemeli olarak gönderilir veya tutanak karşılığı elden teslim edilir. İade edilen reçete/fatura ve eki belgeler eczane tarafından Kuruma kargo ile veya iadeli taahhütlü olarak gönderilir veya elden teslim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4.3.7. </w:t>
      </w:r>
      <w:r w:rsidR="00784443" w:rsidRPr="00680D2D">
        <w:rPr>
          <w:rFonts w:ascii="Times New Roman" w:hAnsi="Times New Roman"/>
          <w:color w:val="000000" w:themeColor="text1"/>
          <w:sz w:val="24"/>
          <w:szCs w:val="24"/>
        </w:rPr>
        <w:t>Kurumca iade edilen reçeteler, eczane tarafından, teslim alındığı tarihten itibaren 15 (on beş) işgünü içerisinde gerekli düzeltmeler yapılarak Kuruma teslim edilir. Bu süre içerisinde teslim edilmeyen reçete bedelleri veya eksiklikleri tamamlanmadan Kuruma teslim edilen reçete bedelleri ödenmez.</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4.3.8.</w:t>
      </w:r>
      <w:r w:rsidRPr="00680D2D">
        <w:rPr>
          <w:rFonts w:ascii="Times New Roman" w:hAnsi="Times New Roman"/>
          <w:color w:val="000000" w:themeColor="text1"/>
          <w:sz w:val="24"/>
          <w:szCs w:val="24"/>
        </w:rPr>
        <w:t xml:space="preserve"> Reçete, fatura ve eki belgelerin sorumluluğu, Kurum tarafından teslim alınıncaya kadar gönderilme (kargo veya iadeli taahhütlü olarak veya elden teslim) şekline bakılmaksızın eczacıya aittir. İade edilen faturaların sorumluluğu eczacı tarafından teslim alındıktan sonra eczacıya aittir.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4.4. Diğer Düzenlemeler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4.4.1.</w:t>
      </w:r>
      <w:r w:rsidRPr="00680D2D">
        <w:rPr>
          <w:rFonts w:ascii="Times New Roman" w:hAnsi="Times New Roman"/>
          <w:color w:val="000000" w:themeColor="text1"/>
          <w:sz w:val="24"/>
          <w:szCs w:val="24"/>
        </w:rPr>
        <w:t xml:space="preserve"> </w:t>
      </w:r>
      <w:r w:rsidR="002F75AB" w:rsidRPr="00680D2D">
        <w:rPr>
          <w:rFonts w:ascii="Times New Roman" w:hAnsi="Times New Roman"/>
          <w:color w:val="000000" w:themeColor="text1"/>
          <w:sz w:val="24"/>
          <w:szCs w:val="24"/>
        </w:rPr>
        <w:t>Eczanenin unvanının ve/veya mesul müdürünün değişmesi halinde unvan değişikliği ve/veya mesul müdürün ayrılışı, değişiklik ve/veya ayrılış tarihinde eczacı tarafından yazılı olarak Kuruma bildirilir. Sadece eczane unvanının değiştiği durumlarda 5 (beş) iş günü içerisinde Kuruma bildirilir.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4.4.2.</w:t>
      </w:r>
      <w:r w:rsidRPr="00680D2D">
        <w:rPr>
          <w:rFonts w:ascii="Times New Roman" w:hAnsi="Times New Roman"/>
          <w:color w:val="000000" w:themeColor="text1"/>
          <w:sz w:val="24"/>
          <w:szCs w:val="24"/>
        </w:rPr>
        <w:t xml:space="preserve"> Mesul müdürün vefatı halinde; vefat tarihi itibariyle Kurumla var olan sözleşme sona erer, reçete kabul edilmez. Söz konusu tarihten sonra kabul edilen reçete bedelleri Kurumca ödenmez. İlgili eczanenin MEDULA Sistemi üzerinden verilen işlem yetkisi sonlandırılır.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4.4.3.</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a)</w:t>
      </w:r>
      <w:r w:rsidRPr="00680D2D">
        <w:rPr>
          <w:rFonts w:ascii="Times New Roman" w:hAnsi="Times New Roman"/>
          <w:color w:val="000000" w:themeColor="text1"/>
          <w:sz w:val="24"/>
          <w:szCs w:val="24"/>
        </w:rPr>
        <w:t xml:space="preserve"> Adres değişikliği halinde eczacı, adres değişikliğini ruhsatnamenin eczacıya teslim edildiği tarihten itibaren 5 (beş) işgünü içinde yazılı olarak Kurumun taşra teşkilatına bildirir. Aksi halde bildirilen son adrese yapılan tebligatlar geçerli sayılır.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b)</w:t>
      </w:r>
      <w:r w:rsidRPr="00680D2D">
        <w:rPr>
          <w:rFonts w:ascii="Times New Roman" w:hAnsi="Times New Roman"/>
          <w:color w:val="000000" w:themeColor="text1"/>
          <w:sz w:val="24"/>
          <w:szCs w:val="24"/>
        </w:rPr>
        <w:t xml:space="preserve"> Kamu idareleri veya belediyeler tarafından yapılan değişiklikler nedeniyle oluşan adres değişiklikleri için süre şartı aranmaz.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Eczanenin herhangi bir şekilde yerinin değişmemesi, adres değişikliğinin belediyenin veya kamu idaresinin yapmış olduğu değişiklik nedeniyle oluşması halinde cezai şart uygulanmaz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4.4.4.</w:t>
      </w:r>
      <w:r w:rsidRPr="00680D2D">
        <w:rPr>
          <w:rFonts w:ascii="Times New Roman" w:hAnsi="Times New Roman"/>
          <w:color w:val="000000" w:themeColor="text1"/>
          <w:sz w:val="24"/>
          <w:szCs w:val="24"/>
        </w:rPr>
        <w:t xml:space="preserve"> Eczanenin kapanması, devredilmesi veya ruhsatının askıya alınması </w:t>
      </w:r>
      <w:proofErr w:type="gramStart"/>
      <w:r w:rsidRPr="00680D2D">
        <w:rPr>
          <w:rFonts w:ascii="Times New Roman" w:hAnsi="Times New Roman"/>
          <w:color w:val="000000" w:themeColor="text1"/>
          <w:sz w:val="24"/>
          <w:szCs w:val="24"/>
        </w:rPr>
        <w:t>halinde;  kapanma</w:t>
      </w:r>
      <w:proofErr w:type="gramEnd"/>
      <w:r w:rsidRPr="00680D2D">
        <w:rPr>
          <w:rFonts w:ascii="Times New Roman" w:hAnsi="Times New Roman"/>
          <w:color w:val="000000" w:themeColor="text1"/>
          <w:sz w:val="24"/>
          <w:szCs w:val="24"/>
        </w:rPr>
        <w:t>, devir veya ruhsatın askıya alınma tarihinde sözleşme kendiliğinden sona erer.  Kapanış, devir veya askıya alınma işlemi 15 (</w:t>
      </w:r>
      <w:proofErr w:type="spellStart"/>
      <w:r w:rsidRPr="00680D2D">
        <w:rPr>
          <w:rFonts w:ascii="Times New Roman" w:hAnsi="Times New Roman"/>
          <w:color w:val="000000" w:themeColor="text1"/>
          <w:sz w:val="24"/>
          <w:szCs w:val="24"/>
        </w:rPr>
        <w:t>onbeş</w:t>
      </w:r>
      <w:proofErr w:type="spellEnd"/>
      <w:r w:rsidRPr="00680D2D">
        <w:rPr>
          <w:rFonts w:ascii="Times New Roman" w:hAnsi="Times New Roman"/>
          <w:color w:val="000000" w:themeColor="text1"/>
          <w:sz w:val="24"/>
          <w:szCs w:val="24"/>
        </w:rPr>
        <w:t xml:space="preserve">) gün içinde Kuruma bildirilir.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4.5. Sözleşmede Değişiklik Yapılması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4.5.1.</w:t>
      </w:r>
      <w:r w:rsidRPr="00680D2D">
        <w:rPr>
          <w:rFonts w:ascii="Times New Roman" w:hAnsi="Times New Roman"/>
          <w:color w:val="000000" w:themeColor="text1"/>
          <w:sz w:val="24"/>
          <w:szCs w:val="24"/>
        </w:rPr>
        <w:t xml:space="preserve"> Sözleşmede Protokol hükümleri ve ilgili mevzuat doğrultusunda değişiklik yapılabilir.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4.5.2.</w:t>
      </w:r>
      <w:r w:rsidRPr="00680D2D">
        <w:rPr>
          <w:rFonts w:ascii="Times New Roman" w:hAnsi="Times New Roman"/>
          <w:color w:val="000000" w:themeColor="text1"/>
          <w:sz w:val="24"/>
          <w:szCs w:val="24"/>
        </w:rPr>
        <w:t xml:space="preserve"> Ek sözleşme ile yapılacak değişikliklerle, sözleşmeye aykırılık teşkil eden fiiller nedeniyle tebliğ ve itiraz aşamaları tamamlanmış olan yaptırımlardan feragat edilemez.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4.5.3.</w:t>
      </w:r>
      <w:r w:rsidRPr="00680D2D">
        <w:rPr>
          <w:rFonts w:ascii="Times New Roman" w:hAnsi="Times New Roman"/>
          <w:color w:val="000000" w:themeColor="text1"/>
          <w:sz w:val="24"/>
          <w:szCs w:val="24"/>
        </w:rPr>
        <w:t xml:space="preserve"> Kurum, sözleşme şartlarında ek sözleşme ile; tıbbi malzeme listesinde, tıbbi malzeme bedellerinde ve geri ödeme kural ve/veya kriterlerinde ise ek sözleşme gerektirmeden değişiklik yapabilir.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4.5.4.</w:t>
      </w:r>
      <w:r w:rsidRPr="00680D2D">
        <w:rPr>
          <w:rFonts w:ascii="Times New Roman" w:hAnsi="Times New Roman"/>
          <w:color w:val="000000" w:themeColor="text1"/>
          <w:sz w:val="24"/>
          <w:szCs w:val="24"/>
        </w:rPr>
        <w:t xml:space="preserve"> Düzenlenen ek sözleşmeler Kurumun resmi internet sitesinden ilgililere duyurulur. </w:t>
      </w:r>
    </w:p>
    <w:p w:rsidR="00373996"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4.5.5.</w:t>
      </w:r>
      <w:r w:rsidRPr="00680D2D">
        <w:rPr>
          <w:rFonts w:ascii="Times New Roman" w:hAnsi="Times New Roman"/>
          <w:color w:val="000000" w:themeColor="text1"/>
          <w:sz w:val="24"/>
          <w:szCs w:val="24"/>
        </w:rPr>
        <w:t xml:space="preserve"> </w:t>
      </w:r>
      <w:r w:rsidR="00373996" w:rsidRPr="00680D2D">
        <w:rPr>
          <w:rFonts w:ascii="Times New Roman" w:hAnsi="Times New Roman"/>
          <w:color w:val="000000" w:themeColor="text1"/>
          <w:sz w:val="24"/>
          <w:szCs w:val="24"/>
        </w:rPr>
        <w:t>Eczaneler sözleşmenin yürütümü sırasında, Kurum tarafından (Ek-6/1) formunda ve aranan koşullarda yapılan değişikliklerin gereğini 10 (on) iş günü içerisinde yerine getirmekle ve talep edilmişse durumu Kuruma bildirmekle yükümlüdür.</w:t>
      </w:r>
    </w:p>
    <w:p w:rsidR="00C15DA4" w:rsidRPr="00680D2D" w:rsidRDefault="00373996"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Sözleşme yenilenmesi esnasında Ek-6/1 formunda yer alan belgelerden 2, 3 ve 5 </w:t>
      </w:r>
      <w:proofErr w:type="spellStart"/>
      <w:r w:rsidRPr="00680D2D">
        <w:rPr>
          <w:rFonts w:ascii="Times New Roman" w:hAnsi="Times New Roman"/>
          <w:color w:val="000000" w:themeColor="text1"/>
          <w:sz w:val="24"/>
          <w:szCs w:val="24"/>
        </w:rPr>
        <w:t>no’lu</w:t>
      </w:r>
      <w:proofErr w:type="spellEnd"/>
      <w:r w:rsidRPr="00680D2D">
        <w:rPr>
          <w:rFonts w:ascii="Times New Roman" w:hAnsi="Times New Roman"/>
          <w:color w:val="000000" w:themeColor="text1"/>
          <w:sz w:val="24"/>
          <w:szCs w:val="24"/>
        </w:rPr>
        <w:t xml:space="preserve"> belgeler tekrar talep edilmez.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4.5.6.</w:t>
      </w:r>
      <w:r w:rsidRPr="00680D2D">
        <w:rPr>
          <w:rFonts w:ascii="Times New Roman" w:hAnsi="Times New Roman"/>
          <w:color w:val="000000" w:themeColor="text1"/>
          <w:sz w:val="24"/>
          <w:szCs w:val="24"/>
        </w:rPr>
        <w:t xml:space="preserve"> Sözleşmeli eczaneler ek protokol/sözleşme ile yapılan değişikliklere uymakla yükümlüdür. Ek protokol/sözleşme ile bildirilen değişiklikleri yerine getirmeyen ve yeni koşullara uymayan eczanelerin sözleşmeleri Kurumca tek taraflı feshedilir. </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5. ÖDEME ŞARTLARI VE ZAMANI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5.1. Faturaların Düzenlenmesi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5.1.1</w:t>
      </w:r>
      <w:r w:rsidRPr="00680D2D">
        <w:rPr>
          <w:rFonts w:ascii="Times New Roman" w:hAnsi="Times New Roman"/>
          <w:color w:val="000000" w:themeColor="text1"/>
          <w:sz w:val="24"/>
          <w:szCs w:val="24"/>
        </w:rPr>
        <w:t>. Eczane, MEDULA sistemi üzerinden ilgili fatura döneminde reçete karşılığı temin ettiği reçetelerinin icmal listelerinin dökümlerini almak suretiyle dönem sonlandırması yapar. Her grup için ayrı fatura düzenler.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5.1.2.</w:t>
      </w:r>
      <w:r w:rsidRPr="00680D2D">
        <w:rPr>
          <w:rFonts w:ascii="Times New Roman" w:hAnsi="Times New Roman"/>
          <w:color w:val="000000" w:themeColor="text1"/>
          <w:sz w:val="24"/>
          <w:szCs w:val="24"/>
        </w:rPr>
        <w:t xml:space="preserve"> Sözleşmenin sona ermesi halinde, eczane sözleşmenin sona erdiği tarihten önce temin edilen malzeme reçetelerine ilişkin işlemlerini, o ayın son gününü kapsayacak şekilde düzenler, dönemi sonlandırarak faturalandırır.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Eczanenin kapanması halinde kapanış tarihi itibarıyla dönem sonlandırılarak, faturalandırılır.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5.1.3.</w:t>
      </w:r>
      <w:r w:rsidRPr="00680D2D">
        <w:rPr>
          <w:rFonts w:ascii="Times New Roman" w:hAnsi="Times New Roman"/>
          <w:color w:val="000000" w:themeColor="text1"/>
          <w:sz w:val="24"/>
          <w:szCs w:val="24"/>
        </w:rPr>
        <w:t xml:space="preserve"> </w:t>
      </w:r>
      <w:r w:rsidR="001D4B41" w:rsidRPr="00680D2D">
        <w:rPr>
          <w:rFonts w:ascii="Times New Roman" w:hAnsi="Times New Roman"/>
          <w:color w:val="000000" w:themeColor="text1"/>
          <w:sz w:val="24"/>
          <w:szCs w:val="24"/>
        </w:rPr>
        <w:t>Eczacı faturayı imzalayarak onaylar. Kaşelenmemiş ve eczacının ıslak imzası olmayan fatura bedelleri, eksiklikleri giderilmediği sürece ödenmez.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5.1.4.</w:t>
      </w:r>
      <w:r w:rsidRPr="00680D2D">
        <w:rPr>
          <w:rFonts w:ascii="Times New Roman" w:hAnsi="Times New Roman"/>
          <w:color w:val="000000" w:themeColor="text1"/>
          <w:sz w:val="24"/>
          <w:szCs w:val="24"/>
        </w:rPr>
        <w:t xml:space="preserve"> Trafik kazası, iş kazası, meslek hastalıkları ve adli vaka durumlarında (her hasta için ayrı fatura) ve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kişilere (ülke bazında ayrı fatura) dair ayrı faturaların manuel olarak düzenlenmesi gerekmektedir. Bu grup faturaların örnekleme yapılmaksızın tamamı incelenir.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5.2. Fatura ve eki belgeler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5.2.1.</w:t>
      </w:r>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belirtilen istisnai durumlar hariç olmak üzere reçetede yer alan malzemenin adedi kadar barkod numarası ve etiket aslının reçete ekinde ibraz edilmesi esastır. Ancak, ambalajı üzerindeki barkodların çıkarılamadığı/çıkarıldığı zaman sterilizasyonun bozulacağı steril ambalajlı malzemeler/cihazlar için reçete arkasına barkod numarasının yazılması ve “barkod çıkarıldığında sterilizasyonu bozulur” ifadesinin bulunması gereklidir.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5.2.2.</w:t>
      </w:r>
      <w:r w:rsidRPr="00680D2D">
        <w:rPr>
          <w:rFonts w:ascii="Times New Roman" w:hAnsi="Times New Roman"/>
          <w:color w:val="000000" w:themeColor="text1"/>
          <w:sz w:val="24"/>
          <w:szCs w:val="24"/>
        </w:rPr>
        <w:t xml:space="preserve"> Eczane SUT listeleri altında yer alan özel koşullardaki bilgi ve belgelerle ilgili evrakları faturaya bağlı reçete ekinde Kuruma ibraz etmek zorundadır.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5.2.3.</w:t>
      </w:r>
      <w:r w:rsidRPr="00680D2D">
        <w:rPr>
          <w:rFonts w:ascii="Times New Roman" w:hAnsi="Times New Roman"/>
          <w:color w:val="000000" w:themeColor="text1"/>
          <w:sz w:val="24"/>
          <w:szCs w:val="24"/>
        </w:rPr>
        <w:t xml:space="preserve"> Eczanenin </w:t>
      </w:r>
      <w:proofErr w:type="spellStart"/>
      <w:r w:rsidRPr="00680D2D">
        <w:rPr>
          <w:rFonts w:ascii="Times New Roman" w:hAnsi="Times New Roman"/>
          <w:color w:val="000000" w:themeColor="text1"/>
          <w:sz w:val="24"/>
          <w:szCs w:val="24"/>
        </w:rPr>
        <w:t>TİTUBB’a</w:t>
      </w:r>
      <w:proofErr w:type="spellEnd"/>
      <w:r w:rsidRPr="00680D2D">
        <w:rPr>
          <w:rFonts w:ascii="Times New Roman" w:hAnsi="Times New Roman"/>
          <w:color w:val="000000" w:themeColor="text1"/>
          <w:sz w:val="24"/>
          <w:szCs w:val="24"/>
        </w:rPr>
        <w:t xml:space="preserve"> kayıtlı bayilikleri ile ilgili belgelerin bir örneğinin fatura ekinde Kuruma ibrazı zorunludur.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5.3. Faturaların Teslimi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5.3.1.</w:t>
      </w:r>
      <w:r w:rsidRPr="00680D2D">
        <w:rPr>
          <w:rFonts w:ascii="Times New Roman" w:hAnsi="Times New Roman"/>
          <w:color w:val="000000" w:themeColor="text1"/>
          <w:sz w:val="24"/>
          <w:szCs w:val="24"/>
        </w:rPr>
        <w:t xml:space="preserve"> Kesilen faturalar takip eden ayın 15’ine (on beş) kadar Kuruma teslim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5.3.2.</w:t>
      </w:r>
      <w:r w:rsidRPr="00680D2D">
        <w:rPr>
          <w:rFonts w:ascii="Times New Roman" w:hAnsi="Times New Roman"/>
          <w:color w:val="000000" w:themeColor="text1"/>
          <w:sz w:val="24"/>
          <w:szCs w:val="24"/>
        </w:rPr>
        <w:t xml:space="preserve"> Eczane her grup için düzenlediği faturaları, dönem sonu icmal listelerini, fatura teslim tutanakları üst yazısını (Ek-6/6), evrakların zarar görmesini ve bozulmasını engelleyecek şekilde, ayrı dosyalar halinde (Dosya üstüne ilgili fatura dönemi ve grup numaraları yazılır.)  Kurum taşra teşkilatına teslim eder.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5.3.3.</w:t>
      </w:r>
      <w:r w:rsidRPr="00680D2D">
        <w:rPr>
          <w:rFonts w:ascii="Times New Roman" w:hAnsi="Times New Roman"/>
          <w:color w:val="000000" w:themeColor="text1"/>
          <w:sz w:val="24"/>
          <w:szCs w:val="24"/>
        </w:rPr>
        <w:t xml:space="preserve"> Sözleşmenin (5.1.2.) maddesindeki düzenlemeler hariç olmak üzere zamanında teslim edilmeyen fatura ve eki belgelerin incelenme ve ödeme süreci, teslim edildiği tarihten sonraki fatura döneminde teslim alınmış gibi kabul edilerek ilgili tarihten itibaren başlar. Kuruma zamanında teslim edildiği halde Kurum tarafından hatalı kayıt yapılması ya da kayıt altına alınamama gibi nedenlerle ödeme geciktirilemez.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5.3.4.</w:t>
      </w:r>
      <w:r w:rsidRPr="00680D2D">
        <w:rPr>
          <w:rFonts w:ascii="Times New Roman" w:hAnsi="Times New Roman"/>
          <w:color w:val="000000" w:themeColor="text1"/>
          <w:sz w:val="24"/>
          <w:szCs w:val="24"/>
        </w:rPr>
        <w:t xml:space="preserve"> Sözleşmenin (5.1.2.</w:t>
      </w:r>
      <w:proofErr w:type="gramStart"/>
      <w:r w:rsidRPr="00680D2D">
        <w:rPr>
          <w:rFonts w:ascii="Times New Roman" w:hAnsi="Times New Roman"/>
          <w:color w:val="000000" w:themeColor="text1"/>
          <w:sz w:val="24"/>
          <w:szCs w:val="24"/>
        </w:rPr>
        <w:t>)  maddesinde</w:t>
      </w:r>
      <w:proofErr w:type="gramEnd"/>
      <w:r w:rsidRPr="00680D2D">
        <w:rPr>
          <w:rFonts w:ascii="Times New Roman" w:hAnsi="Times New Roman"/>
          <w:color w:val="000000" w:themeColor="text1"/>
          <w:sz w:val="24"/>
          <w:szCs w:val="24"/>
        </w:rPr>
        <w:t xml:space="preserve"> düzenlemesi yapılan hallerde kesilen faturalar takip eden ayın 15’ine (on beş) kadar Kuruma teslim edilir.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5.4. Ödeme Esasları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5.4.1.</w:t>
      </w:r>
      <w:r w:rsidRPr="00680D2D">
        <w:rPr>
          <w:rFonts w:ascii="Times New Roman" w:hAnsi="Times New Roman"/>
          <w:color w:val="000000" w:themeColor="text1"/>
          <w:sz w:val="24"/>
          <w:szCs w:val="24"/>
        </w:rPr>
        <w:t xml:space="preserve"> Eczanelere yapılacak ödemelerde Kurumca belirlenecek mevzuat geçerlidir. Bu mevzuata aykırı olarak temin edilen malzeme bedelleri ödenmez, ödenmiş ise yapılan bu ödemeler yersiz ödeme kabul edilir ve mevzuat hükümleri çerçevesinde geri tahsil edilir.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5.4.2.</w:t>
      </w:r>
      <w:r w:rsidRPr="00680D2D">
        <w:rPr>
          <w:rFonts w:ascii="Times New Roman" w:hAnsi="Times New Roman"/>
          <w:color w:val="000000" w:themeColor="text1"/>
          <w:sz w:val="24"/>
          <w:szCs w:val="24"/>
        </w:rPr>
        <w:t xml:space="preserve"> Bu sözleşme kapsamında eczaneye yapılan yersiz ödemeler ödeme tarihinden itibaren, sözleşmenin uygulanmasından kaynaklanan ceza koşulu ise tebliğ tarihinden itibaren hesaplanacak kanuni faizi ile birlikte, eczanenin Kurumda tahakkuk etmiş alacağından mahsup edilir. Kurumda tahakkuk etmiş alacağı veya yeterli alacağı bulunmayan eczaneler için Kurum alacağı söz konusu faizi ile birlikte genel hükümlere göre tahsil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5.4.3.</w:t>
      </w:r>
      <w:r w:rsidRPr="00680D2D">
        <w:rPr>
          <w:rFonts w:ascii="Times New Roman" w:hAnsi="Times New Roman"/>
          <w:color w:val="000000" w:themeColor="text1"/>
          <w:sz w:val="24"/>
          <w:szCs w:val="24"/>
        </w:rPr>
        <w:t xml:space="preserve">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yer alan malzeme fiyatları tavan fiyatlardır. Eczane SUT fiyatları üzerinden ilgili kanunlarda tanımlanan KDV oranlarını ilave ederek fatura düzenler.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5.4.4.</w:t>
      </w:r>
      <w:r w:rsidRPr="00680D2D">
        <w:rPr>
          <w:rFonts w:ascii="Times New Roman" w:hAnsi="Times New Roman"/>
          <w:color w:val="000000" w:themeColor="text1"/>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eczanenin Kurumdaki alacağından mahsup edildikten sonra varsa kalan tutar eczacıya ödenir.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5.4.5.</w:t>
      </w:r>
      <w:r w:rsidRPr="00680D2D">
        <w:rPr>
          <w:rFonts w:ascii="Times New Roman" w:hAnsi="Times New Roman"/>
          <w:color w:val="000000" w:themeColor="text1"/>
          <w:sz w:val="24"/>
          <w:szCs w:val="24"/>
        </w:rPr>
        <w:t xml:space="preserve"> Yersiz ödemeler ile ceza koşulunun tahsilinde, önce yersiz ödemelerin mahsubu yapılır.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5.5. Örnekleme</w:t>
      </w:r>
    </w:p>
    <w:p w:rsidR="00F44C71"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5.5.1. </w:t>
      </w:r>
      <w:r w:rsidR="00F44C71" w:rsidRPr="00680D2D">
        <w:rPr>
          <w:rFonts w:ascii="Times New Roman" w:hAnsi="Times New Roman"/>
          <w:color w:val="000000" w:themeColor="text1"/>
          <w:sz w:val="24"/>
          <w:szCs w:val="24"/>
        </w:rPr>
        <w:t xml:space="preserve">Eczane tarafından Kuruma usulüne uygun şekilde hazırlanarak teslim edilen Ek-6/9’da yer alan tıbbi malzemelere ilişkin fatura ve eki belgeler (Sözleşmenin 5.1.4 numaralı maddesindeki faturalar hariç olmak üzere) </w:t>
      </w:r>
      <w:proofErr w:type="gramStart"/>
      <w:r w:rsidR="00F44C71" w:rsidRPr="00680D2D">
        <w:rPr>
          <w:rFonts w:ascii="Times New Roman" w:hAnsi="Times New Roman"/>
          <w:color w:val="000000" w:themeColor="text1"/>
          <w:sz w:val="24"/>
          <w:szCs w:val="24"/>
        </w:rPr>
        <w:t>% 5</w:t>
      </w:r>
      <w:proofErr w:type="gramEnd"/>
      <w:r w:rsidR="00F44C71" w:rsidRPr="00680D2D">
        <w:rPr>
          <w:rFonts w:ascii="Times New Roman" w:hAnsi="Times New Roman"/>
          <w:color w:val="000000" w:themeColor="text1"/>
          <w:sz w:val="24"/>
          <w:szCs w:val="24"/>
        </w:rPr>
        <w:t xml:space="preserve"> oranında örnekleme yapılarak incelenir. </w:t>
      </w:r>
    </w:p>
    <w:p w:rsidR="00F44C71" w:rsidRPr="00680D2D" w:rsidRDefault="00F44C71" w:rsidP="00FE7B2D">
      <w:pPr>
        <w:spacing w:line="240" w:lineRule="auto"/>
        <w:jc w:val="both"/>
        <w:rPr>
          <w:rFonts w:ascii="Times New Roman" w:hAnsi="Times New Roman"/>
          <w:b/>
          <w:color w:val="000000" w:themeColor="text1"/>
          <w:sz w:val="24"/>
          <w:szCs w:val="24"/>
        </w:rPr>
      </w:pPr>
      <w:r w:rsidRPr="00680D2D">
        <w:rPr>
          <w:rFonts w:ascii="Times New Roman" w:hAnsi="Times New Roman"/>
          <w:color w:val="000000" w:themeColor="text1"/>
          <w:sz w:val="24"/>
          <w:szCs w:val="24"/>
        </w:rPr>
        <w:t>Eczane sözleşme yapılması/yenilenmesi aşamasında Ek-6/9’da yer alan tıbbi malzemelere dair faturaların kontrolünde örnekleme yönteminin kullanılıp kullanılmaması hakkında tercihini Kuruma vereceği dilekçe ile bildirir. Tercihte bulunulmaması halinde örnekleme yöntemi kabul edilmiş sayılır.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5.5.2.</w:t>
      </w:r>
      <w:r w:rsidRPr="00680D2D">
        <w:rPr>
          <w:rFonts w:ascii="Times New Roman" w:hAnsi="Times New Roman"/>
          <w:color w:val="000000" w:themeColor="text1"/>
          <w:sz w:val="24"/>
          <w:szCs w:val="24"/>
        </w:rPr>
        <w:t xml:space="preserve"> Örnekleme yöntemini kabul etmeyen eczanelere ait fatura ve eki belgelerin tamamı incelenir.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5.5.3.</w:t>
      </w:r>
      <w:r w:rsidRPr="00680D2D">
        <w:rPr>
          <w:rFonts w:ascii="Times New Roman" w:hAnsi="Times New Roman"/>
          <w:color w:val="000000" w:themeColor="text1"/>
          <w:sz w:val="24"/>
          <w:szCs w:val="24"/>
        </w:rPr>
        <w:t xml:space="preserve"> Kurumca gerekli görüldüğü hallerde ilgili eczanelere ait fatura eki belgelerin tamamı incelenebilir.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5.6. Ödeme dönemi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5.6.1.</w:t>
      </w:r>
      <w:r w:rsidRPr="00680D2D">
        <w:rPr>
          <w:rFonts w:ascii="Times New Roman" w:hAnsi="Times New Roman"/>
          <w:color w:val="000000" w:themeColor="text1"/>
          <w:sz w:val="24"/>
          <w:szCs w:val="24"/>
        </w:rPr>
        <w:t xml:space="preserve"> Usulüne uygun şekilde faturalandırılarak Kuruma teslim edilen faturalar teslim tarihinden itibaren 60 (altmış) gün içinde incelenerek, </w:t>
      </w:r>
      <w:proofErr w:type="spellStart"/>
      <w:r w:rsidRPr="00680D2D">
        <w:rPr>
          <w:rFonts w:ascii="Times New Roman" w:hAnsi="Times New Roman"/>
          <w:color w:val="000000" w:themeColor="text1"/>
          <w:sz w:val="24"/>
          <w:szCs w:val="24"/>
        </w:rPr>
        <w:t>SUT’ta</w:t>
      </w:r>
      <w:proofErr w:type="spellEnd"/>
      <w:r w:rsidRPr="00680D2D">
        <w:rPr>
          <w:rFonts w:ascii="Times New Roman" w:hAnsi="Times New Roman"/>
          <w:color w:val="000000" w:themeColor="text1"/>
          <w:sz w:val="24"/>
          <w:szCs w:val="24"/>
        </w:rPr>
        <w:t xml:space="preserve"> yer alan fiyatlar üzerinden ödenir.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5.6.2.</w:t>
      </w:r>
      <w:r w:rsidRPr="00680D2D">
        <w:rPr>
          <w:rFonts w:ascii="Times New Roman" w:hAnsi="Times New Roman"/>
          <w:color w:val="000000" w:themeColor="text1"/>
          <w:sz w:val="24"/>
          <w:szCs w:val="24"/>
        </w:rPr>
        <w:t xml:space="preserve"> Fatura dönemi içinde usulüne uygun şekilde faturalandırılarak, fatura teslim süresi içinde Kuruma teslim edilmiş ancak 60 (altmış) günün sonunda Kurum taşra teşkilatı tarafından inceleme işlemlerinin sonuçlandırılamaması sebebiyle ödenmemiş olan fatura bedellerinin tamamı, eczaneye avans olarak ödenir.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Fatura ve eki belgeler, fatura teslim tarihinden itibaren üç ay içinde incelenerek avans hesabı kapatılır. Yapılan inceleme neticesinde reçete ve eki belgelerde eksiklik tespit edilerek faturadan kesinti yapılması halinde eczanenin Kurumda tahakkuk etmiş alacağından mahsup </w:t>
      </w:r>
      <w:r w:rsidRPr="00680D2D">
        <w:rPr>
          <w:rFonts w:ascii="Times New Roman" w:hAnsi="Times New Roman"/>
          <w:color w:val="000000" w:themeColor="text1"/>
          <w:sz w:val="24"/>
          <w:szCs w:val="24"/>
        </w:rPr>
        <w:lastRenderedPageBreak/>
        <w:t>edilir. Kurumda tahakkuk etmiş alacağı veya yeterli alacağı bulunmayan eczaneler için genel hükümlere göre tahsil edilir.</w:t>
      </w:r>
    </w:p>
    <w:p w:rsidR="00C15DA4" w:rsidRPr="00680D2D" w:rsidRDefault="00C15DA4" w:rsidP="00FE7B2D">
      <w:pPr>
        <w:spacing w:line="240" w:lineRule="auto"/>
        <w:jc w:val="both"/>
        <w:rPr>
          <w:rFonts w:ascii="Times New Roman" w:hAnsi="Times New Roman"/>
          <w:b/>
          <w:color w:val="000000" w:themeColor="text1"/>
          <w:sz w:val="24"/>
          <w:szCs w:val="24"/>
        </w:rPr>
      </w:pPr>
      <w:proofErr w:type="gramStart"/>
      <w:r w:rsidRPr="00680D2D">
        <w:rPr>
          <w:rFonts w:ascii="Times New Roman" w:hAnsi="Times New Roman"/>
          <w:b/>
          <w:color w:val="000000" w:themeColor="text1"/>
          <w:sz w:val="24"/>
          <w:szCs w:val="24"/>
        </w:rPr>
        <w:t>5.7.  Ödemelerin</w:t>
      </w:r>
      <w:proofErr w:type="gramEnd"/>
      <w:r w:rsidRPr="00680D2D">
        <w:rPr>
          <w:rFonts w:ascii="Times New Roman" w:hAnsi="Times New Roman"/>
          <w:b/>
          <w:color w:val="000000" w:themeColor="text1"/>
          <w:sz w:val="24"/>
          <w:szCs w:val="24"/>
        </w:rPr>
        <w:t xml:space="preserve"> Durdurulması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Bu Sözleşme kapsamında eczaneye yapılacak ödemeler ilgili mevzuat hükümleri doğrultusunda Kurumca durdurulabilir. </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6. SÖZLEŞMENİN FESHİ VE CEZA KOŞULLARI</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6.1. Sözleşmenin Feshini Gerektiren Diğer Hususlar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6.1.1.</w:t>
      </w:r>
      <w:r w:rsidRPr="00680D2D">
        <w:rPr>
          <w:rFonts w:ascii="Times New Roman" w:hAnsi="Times New Roman"/>
          <w:color w:val="000000" w:themeColor="text1"/>
          <w:sz w:val="24"/>
          <w:szCs w:val="24"/>
        </w:rPr>
        <w:t xml:space="preserve"> Taraflar, 30 (otuz) gün öncesinden yazılı bildirimde bulunmak şartıyla, sözleşmeyi herhangi bir sebep göstermeksizin her zaman feshedebilir. Sözleşmenin eczane tarafından tek taraflı olarak feshedilmesi halinde 6 (altı) ay süreyle tekrar sözleşme yapılmaz.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6.1.2.</w:t>
      </w:r>
      <w:r w:rsidRPr="00680D2D">
        <w:rPr>
          <w:rFonts w:ascii="Times New Roman" w:hAnsi="Times New Roman"/>
          <w:color w:val="000000" w:themeColor="text1"/>
          <w:sz w:val="24"/>
          <w:szCs w:val="24"/>
        </w:rPr>
        <w:t xml:space="preserve"> Eczanenin ruhsatının Sağlık Bakanlığınca iptal edilmesi </w:t>
      </w:r>
      <w:proofErr w:type="gramStart"/>
      <w:r w:rsidRPr="00680D2D">
        <w:rPr>
          <w:rFonts w:ascii="Times New Roman" w:hAnsi="Times New Roman"/>
          <w:color w:val="000000" w:themeColor="text1"/>
          <w:sz w:val="24"/>
          <w:szCs w:val="24"/>
        </w:rPr>
        <w:t>halinde,  iptal</w:t>
      </w:r>
      <w:proofErr w:type="gramEnd"/>
      <w:r w:rsidRPr="00680D2D">
        <w:rPr>
          <w:rFonts w:ascii="Times New Roman" w:hAnsi="Times New Roman"/>
          <w:color w:val="000000" w:themeColor="text1"/>
          <w:sz w:val="24"/>
          <w:szCs w:val="24"/>
        </w:rPr>
        <w:t xml:space="preserve"> tarihinden itibaren MEDULA ekranı kapatılarak reçeteleri kabul edilmez. </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6.2. Ceza Koşulu Uygulanacak Fiiller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6.2.1. </w:t>
      </w:r>
      <w:r w:rsidRPr="00680D2D">
        <w:rPr>
          <w:rFonts w:ascii="Times New Roman" w:hAnsi="Times New Roman"/>
          <w:color w:val="000000" w:themeColor="text1"/>
          <w:sz w:val="24"/>
          <w:szCs w:val="24"/>
        </w:rPr>
        <w:t>Eczane ve mesul müdüre ilişkin değişikliklerin bildirilmemesi halinde eczaneye 500 (</w:t>
      </w:r>
      <w:proofErr w:type="spellStart"/>
      <w:r w:rsidRPr="00680D2D">
        <w:rPr>
          <w:rFonts w:ascii="Times New Roman" w:hAnsi="Times New Roman"/>
          <w:color w:val="000000" w:themeColor="text1"/>
          <w:sz w:val="24"/>
          <w:szCs w:val="24"/>
        </w:rPr>
        <w:t>beşyüz</w:t>
      </w:r>
      <w:proofErr w:type="spellEnd"/>
      <w:r w:rsidRPr="00680D2D">
        <w:rPr>
          <w:rFonts w:ascii="Times New Roman" w:hAnsi="Times New Roman"/>
          <w:color w:val="000000" w:themeColor="text1"/>
          <w:sz w:val="24"/>
          <w:szCs w:val="24"/>
        </w:rPr>
        <w:t>) TL ceza koşulu uygulanır.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6.2.2.</w:t>
      </w:r>
      <w:r w:rsidRPr="00680D2D">
        <w:rPr>
          <w:rFonts w:ascii="Times New Roman" w:hAnsi="Times New Roman"/>
          <w:color w:val="000000" w:themeColor="text1"/>
          <w:sz w:val="24"/>
          <w:szCs w:val="24"/>
        </w:rPr>
        <w:t xml:space="preserve"> Sözleşmenin (3.2.9) maddesi gereği eczanenin, bayisi olmadığı ve/veya bayilik süresi dolduğu halde malzemeleri karşılaması halinde reçete tutarının 2 (iki) katı kadar ceza koşulu uygulanır.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6.3. Ceza Koşulu ve Fesih Gerektiren Fiiller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6.3.1.</w:t>
      </w:r>
      <w:r w:rsidRPr="00680D2D">
        <w:rPr>
          <w:rFonts w:ascii="Times New Roman" w:hAnsi="Times New Roman"/>
          <w:color w:val="000000" w:themeColor="text1"/>
          <w:sz w:val="24"/>
          <w:szCs w:val="24"/>
        </w:rPr>
        <w:t xml:space="preserve"> Alınması gereken katılım payının eksik tahsil edildiğinin ve/veya tahsil edilmediğinin tespit edilmesi halinde, eczane yazılı olarak uyarılır. 500 (</w:t>
      </w:r>
      <w:proofErr w:type="spellStart"/>
      <w:r w:rsidRPr="00680D2D">
        <w:rPr>
          <w:rFonts w:ascii="Times New Roman" w:hAnsi="Times New Roman"/>
          <w:color w:val="000000" w:themeColor="text1"/>
          <w:sz w:val="24"/>
          <w:szCs w:val="24"/>
        </w:rPr>
        <w:t>beşyüz</w:t>
      </w:r>
      <w:proofErr w:type="spellEnd"/>
      <w:r w:rsidRPr="00680D2D">
        <w:rPr>
          <w:rFonts w:ascii="Times New Roman" w:hAnsi="Times New Roman"/>
          <w:color w:val="000000" w:themeColor="text1"/>
          <w:sz w:val="24"/>
          <w:szCs w:val="24"/>
        </w:rPr>
        <w:t xml:space="preserve">) TL tutarında ceza koşulu uygulanır.  Fiilin tekrarı halinde 1 (bir) ay süreyle sözleşme askıya alınır.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6.3.2.</w:t>
      </w:r>
      <w:r w:rsidRPr="00680D2D">
        <w:rPr>
          <w:rFonts w:ascii="Times New Roman" w:hAnsi="Times New Roman"/>
          <w:color w:val="000000" w:themeColor="text1"/>
          <w:sz w:val="24"/>
          <w:szCs w:val="24"/>
        </w:rPr>
        <w:t xml:space="preserve"> Katılım payı alınmaması gereken kişilerden katılım payı tahsil edildiğinin tespiti halinde, tahsil edilen katılım payı eczaneden tahsil edilerek ilgili hasta/hasta yakınına iade edilir, eczane yazılı olarak uyarılır ve 500 (</w:t>
      </w:r>
      <w:proofErr w:type="spellStart"/>
      <w:r w:rsidRPr="00680D2D">
        <w:rPr>
          <w:rFonts w:ascii="Times New Roman" w:hAnsi="Times New Roman"/>
          <w:color w:val="000000" w:themeColor="text1"/>
          <w:sz w:val="24"/>
          <w:szCs w:val="24"/>
        </w:rPr>
        <w:t>beşyüz</w:t>
      </w:r>
      <w:proofErr w:type="spellEnd"/>
      <w:r w:rsidRPr="00680D2D">
        <w:rPr>
          <w:rFonts w:ascii="Times New Roman" w:hAnsi="Times New Roman"/>
          <w:color w:val="000000" w:themeColor="text1"/>
          <w:sz w:val="24"/>
          <w:szCs w:val="24"/>
        </w:rPr>
        <w:t xml:space="preserve">) TL tutarında ceza koşulu uygulanır.  Fiilin tekrarı halinde 1(bir) ay süreyle sözleşme askıya alınır.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6.3.3.</w:t>
      </w:r>
      <w:r w:rsidRPr="00680D2D">
        <w:rPr>
          <w:rFonts w:ascii="Times New Roman" w:hAnsi="Times New Roman"/>
          <w:color w:val="000000" w:themeColor="text1"/>
          <w:sz w:val="24"/>
          <w:szCs w:val="24"/>
        </w:rPr>
        <w:t xml:space="preserve"> Eczane tarafından Kuruma fatura edilen reçete arkasında bulunması gereken hasta/hasta yakınına ait imzanın hasta/hasta yakınına ait olmadığının tespit edilmesi halinde, ilgili reçete bedelinin 2 (iki) katı tutarında cezai şart uygulanarak eczane yazılı olarak uyarılır. Aynı fiilin tekrar edilmesi halinde malzeme bedelinin/bedellerinin 5 (beş) katı tutarında cezai şart uygulanarak, 1(bir) ay süreyle sözleşme askıya alınır. Ancak, hastanın reçete muhteviyatı malzeme/malzemeleri aldığını beyan etmesi durumunda bu madde hükmü uygulanmaz.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6.3.4.</w:t>
      </w:r>
      <w:r w:rsidRPr="00680D2D">
        <w:rPr>
          <w:rFonts w:ascii="Times New Roman" w:hAnsi="Times New Roman"/>
          <w:color w:val="000000" w:themeColor="text1"/>
          <w:sz w:val="24"/>
          <w:szCs w:val="24"/>
        </w:rPr>
        <w:t xml:space="preserve"> Eczane tarafından reçete veya hasta seçimi yapıldığının ve/veya hastalara ait bilgilerin üçüncü şahıslarla paylaşıldığının tespiti halinde, ilk tespitte yazılı olarak uyarılır, ikinci tespitte 2 (iki) ay süreyle sözleşme askıya alınır.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6.3.5.</w:t>
      </w:r>
      <w:r w:rsidRPr="00680D2D">
        <w:rPr>
          <w:rFonts w:ascii="Times New Roman" w:hAnsi="Times New Roman"/>
          <w:color w:val="000000" w:themeColor="text1"/>
          <w:sz w:val="24"/>
          <w:szCs w:val="24"/>
        </w:rPr>
        <w:t xml:space="preserve"> Belirtilen sürelerin sonunda malzemenin teslim edilmemesi halinde malzeme bedelinin 2 (iki) katı kadar ceza koşulu uygulanarak eczane yazılı uyarılır. Tekrarı halinde malzeme bedelinin 10 (on) katı kadar ceza koşulu uygulanır. 6(</w:t>
      </w:r>
      <w:proofErr w:type="gramStart"/>
      <w:r w:rsidRPr="00680D2D">
        <w:rPr>
          <w:rFonts w:ascii="Times New Roman" w:hAnsi="Times New Roman"/>
          <w:color w:val="000000" w:themeColor="text1"/>
          <w:sz w:val="24"/>
          <w:szCs w:val="24"/>
        </w:rPr>
        <w:t>altı)  ay</w:t>
      </w:r>
      <w:proofErr w:type="gramEnd"/>
      <w:r w:rsidRPr="00680D2D">
        <w:rPr>
          <w:rFonts w:ascii="Times New Roman" w:hAnsi="Times New Roman"/>
          <w:color w:val="000000" w:themeColor="text1"/>
          <w:sz w:val="24"/>
          <w:szCs w:val="24"/>
        </w:rPr>
        <w:t xml:space="preserve"> süreyle sözleşme askıya alınır.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6.3.6.</w:t>
      </w:r>
      <w:r w:rsidRPr="00680D2D">
        <w:rPr>
          <w:rFonts w:ascii="Times New Roman" w:hAnsi="Times New Roman"/>
          <w:color w:val="000000" w:themeColor="text1"/>
          <w:sz w:val="24"/>
          <w:szCs w:val="24"/>
        </w:rPr>
        <w:t xml:space="preserve"> Eczane tarafından reçete sahibinin kurallara uygun yazılmış reçete ve raporunda yer alan malzemenin hastaya bedeli karşılığında satıldığının tespiti halinde, malzeme bedelinin 5(beş) katı kadar ceza koşulu uygulanır. Reçete içeriği malzemenin hastadan bedeli alınıp aynı zamanda Kuruma fatura edilmesi halinde malzeme bedelinin 10(on) katı ceza koşulu uygulanarak sözleşmesi feshedilir ve 1 (bir) yıl süreyle sözleşme yapılmaz.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6.3.7.</w:t>
      </w:r>
      <w:r w:rsidRPr="00680D2D">
        <w:rPr>
          <w:rFonts w:ascii="Times New Roman" w:hAnsi="Times New Roman"/>
          <w:color w:val="000000" w:themeColor="text1"/>
          <w:sz w:val="24"/>
          <w:szCs w:val="24"/>
        </w:rPr>
        <w:t xml:space="preserve"> Kurum ile sözleşmesi feshedilen eczanenin karşılamaya devam ettiği reçetelerin, Kurum ile sözleşmeli bir başka eczane tarafından Kuruma fatura edilmesi halinde fatura eden eczaneye söz konusu reçete/reçetelerinin 10(on) katı ceza koşulu uygulanır, ilgili eczane yazılı uyarılır. Tekrarı halinde söz konusu reçete/reçetelerinin 20(yirmi) katı ceza koşulu uygulanır, eczanenin sözleşmesi 6 (altı) ay süreyle askıya alınır.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6.3.8.</w:t>
      </w:r>
      <w:r w:rsidRPr="00680D2D">
        <w:rPr>
          <w:rFonts w:ascii="Times New Roman" w:hAnsi="Times New Roman"/>
          <w:color w:val="000000" w:themeColor="text1"/>
          <w:sz w:val="24"/>
          <w:szCs w:val="24"/>
        </w:rPr>
        <w:t xml:space="preserve"> Reçetelerdeki ıslak imzanın eczacıya ait olmadığının Kurum tarafından tespit edilmesi halinde ilgili eczacı uyarılır, reçete bedelinin 10(on) katı ceza koşulu uygulanır. Tekrarı halinde reçete bedelinin 20(yirmi) katı ceza koşulu uygulanır sözleşme feshedilir ve 1 (bir) yıl süreyle sözleşme yapılmaz.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6.3.9.</w:t>
      </w:r>
      <w:r w:rsidRPr="00680D2D">
        <w:rPr>
          <w:rFonts w:ascii="Times New Roman" w:hAnsi="Times New Roman"/>
          <w:color w:val="000000" w:themeColor="text1"/>
          <w:sz w:val="24"/>
          <w:szCs w:val="24"/>
        </w:rPr>
        <w:t xml:space="preserve"> Eczacı veya eczanede çalışanlar tarafından reçete/reçete eki belgede tahrifat yapıldığının tespit edilmesi halinde, reçete tutarının 10 (on) katı ceza koşulu uygulanır. Eczane uyarılır. Tekrarı halinde reçete tutarının 20 (yirmi) katı ceza koşulu uygulanarak, sözleşmesi feshedilir ve 1 (bir) yıl süreyle sözleşme yapılmaz.</w:t>
      </w:r>
    </w:p>
    <w:p w:rsidR="00AD0E9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6.3.10.</w:t>
      </w:r>
      <w:r w:rsidRPr="00680D2D">
        <w:rPr>
          <w:rFonts w:ascii="Times New Roman" w:hAnsi="Times New Roman"/>
          <w:color w:val="000000" w:themeColor="text1"/>
          <w:sz w:val="24"/>
          <w:szCs w:val="24"/>
        </w:rPr>
        <w:t xml:space="preserve"> </w:t>
      </w:r>
      <w:r w:rsidR="00AD0E94" w:rsidRPr="00680D2D">
        <w:rPr>
          <w:rFonts w:ascii="Times New Roman" w:hAnsi="Times New Roman"/>
          <w:color w:val="000000" w:themeColor="text1"/>
          <w:sz w:val="24"/>
          <w:szCs w:val="24"/>
        </w:rPr>
        <w:t xml:space="preserve">Eczacı veya eczanede çalışanlar tarafından sahte reçete/reçete eki belgenin (sahte barkod, sahte reçete veya sahte rapor vb.) Kuruma fatura edildiğinin tespit edilmesi halinde reçete tutarının 10(on) katı tutarında ceza koşulu uygulanarak, yazılı olarak uyarılır. Tekrarı halinde reçete tutarının 20 (yirmi) katı ceza koşulu uygulanarak sözleşme feshedilir ve 1 (bir) yıl süreyle sözleşme yapılmaz. </w:t>
      </w:r>
    </w:p>
    <w:p w:rsidR="00C15DA4" w:rsidRPr="00680D2D" w:rsidRDefault="00AD0E9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Ancak, söz konusu sahte reçete veya sahte raporun eczacı ya da eczane çalışanları dışında üçüncü kişilerin dahli ile Kuruma fatura edildiğinin yapılacak araştırma ve/veya inceleme sonucunda tespit edilmesi halinde, bu madde hükmü uygulanmaz.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6.3.11.</w:t>
      </w:r>
      <w:r w:rsidRPr="00680D2D">
        <w:rPr>
          <w:rFonts w:ascii="Times New Roman" w:hAnsi="Times New Roman"/>
          <w:color w:val="000000" w:themeColor="text1"/>
          <w:sz w:val="24"/>
          <w:szCs w:val="24"/>
        </w:rPr>
        <w:t xml:space="preserve"> Kurumca yapılan incelemeler neticesinde provizyon sistemine gerçeğe aykırı reçete kaydı yapılarak Kuruma fatura edildiğinin tespiti halinde reçete bedelinin 10 (on) katı tutarında cezai şart uygulanarak eczane uyarılır. Tekrarı halinde reçete bedelinin 20 (yirmi) katı tutarında cezai şart uygulanarak, sözleşme feshedilir ve 2 (iki) yıl süre ile sözleşme yapılmaz.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6.3.12.</w:t>
      </w:r>
      <w:r w:rsidRPr="00680D2D">
        <w:rPr>
          <w:rFonts w:ascii="Times New Roman" w:hAnsi="Times New Roman"/>
          <w:color w:val="000000" w:themeColor="text1"/>
          <w:sz w:val="24"/>
          <w:szCs w:val="24"/>
        </w:rPr>
        <w:t xml:space="preserve"> Kurum tarafından yapılacak inceleme ve denetimlerde istenilen bilgi ve belgelerin ibraz edilmemesi, inceleme ve denetime engel olunması denetimle görevli olan memurların görevlerini yapmasını engellemek amacıyla cebir ve tehdit kullanan eczanelere, Türk Ceza Kanununun 265 inci maddesi saklı olmak üzere 5510 sayılı Sosyal Sigortalar ve Genel Sağlık Sigortası Kanunun 102.maddesinin 1. </w:t>
      </w:r>
      <w:proofErr w:type="gramStart"/>
      <w:r w:rsidRPr="00680D2D">
        <w:rPr>
          <w:rFonts w:ascii="Times New Roman" w:hAnsi="Times New Roman"/>
          <w:color w:val="000000" w:themeColor="text1"/>
          <w:sz w:val="24"/>
          <w:szCs w:val="24"/>
        </w:rPr>
        <w:t>Fıkrasının  (</w:t>
      </w:r>
      <w:proofErr w:type="gramEnd"/>
      <w:r w:rsidRPr="00680D2D">
        <w:rPr>
          <w:rFonts w:ascii="Times New Roman" w:hAnsi="Times New Roman"/>
          <w:color w:val="000000" w:themeColor="text1"/>
          <w:sz w:val="24"/>
          <w:szCs w:val="24"/>
        </w:rPr>
        <w:t>ı) bendinde yer alan yaptırımlar uygulanır.</w:t>
      </w: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6.4. Ceza Koşulları ve Fesih İşlemlerine İlişkin Diğer Hükümler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6.4.1.</w:t>
      </w:r>
      <w:r w:rsidRPr="00680D2D">
        <w:rPr>
          <w:rFonts w:ascii="Times New Roman" w:hAnsi="Times New Roman"/>
          <w:color w:val="000000" w:themeColor="text1"/>
          <w:sz w:val="24"/>
          <w:szCs w:val="24"/>
        </w:rPr>
        <w:t xml:space="preserve"> Ceza koşulu ve/veya fesih uygulamasını gerektiren bir fiilin tespiti halinde 20 (yirmi) iş günü içinde eczaneden yazılı savunma istenir. Savunma talep yazısının tebliğ tarihinden itibaren 10 (on) iş günü içinde eczane savunmasını verir. Kurum gerekli gördüğü hallerde bu </w:t>
      </w:r>
      <w:r w:rsidRPr="00680D2D">
        <w:rPr>
          <w:rFonts w:ascii="Times New Roman" w:hAnsi="Times New Roman"/>
          <w:color w:val="000000" w:themeColor="text1"/>
          <w:sz w:val="24"/>
          <w:szCs w:val="24"/>
        </w:rPr>
        <w:lastRenderedPageBreak/>
        <w:t xml:space="preserve">süreyi uzatabilir. Kurum müfettişlerince yapılan inceleme veya soruşturmalarda, müfettişlerce savunma alınmış olması halinde aynı konuya ilişkin olarak Kurumca yeniden savunma istenmez.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6.4.2.</w:t>
      </w:r>
      <w:r w:rsidRPr="00680D2D">
        <w:rPr>
          <w:rFonts w:ascii="Times New Roman" w:hAnsi="Times New Roman"/>
          <w:color w:val="000000" w:themeColor="text1"/>
          <w:sz w:val="24"/>
          <w:szCs w:val="24"/>
        </w:rPr>
        <w:t>Süresi içerisinde savunma verilmemesi veya verilen savunmanın değerlendirilmesi sonucunda ceza koşulu ve/veya fesih uygulanmasına karar verilmesini müteakip eczaneye gerekli tebliğ yapılır. Eczane, ceza koşulu ve fesih işleminin tebliğ tarihinden itibaren 10 (on) iş günü içinde Kurumun taşra teşkilatına itiraz edebilir. İtirazlar feshin ve ceza koşulunun uygulanmasını durdurmaz.  İtirazlar, mücbir sebepler dışında 15 (</w:t>
      </w:r>
      <w:proofErr w:type="spellStart"/>
      <w:r w:rsidRPr="00680D2D">
        <w:rPr>
          <w:rFonts w:ascii="Times New Roman" w:hAnsi="Times New Roman"/>
          <w:color w:val="000000" w:themeColor="text1"/>
          <w:sz w:val="24"/>
          <w:szCs w:val="24"/>
        </w:rPr>
        <w:t>onbeş</w:t>
      </w:r>
      <w:proofErr w:type="spellEnd"/>
      <w:r w:rsidRPr="00680D2D">
        <w:rPr>
          <w:rFonts w:ascii="Times New Roman" w:hAnsi="Times New Roman"/>
          <w:color w:val="000000" w:themeColor="text1"/>
          <w:sz w:val="24"/>
          <w:szCs w:val="24"/>
        </w:rPr>
        <w:t>) iş günü içinde Kurum taşra teşkilatınca karara bağlanır. Ceza koşulu, uyarı ve feshe ilişkin işlemlerde tebliğ tarihi esas alınır.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Konu ile ilgili olarak mahkemeye başvurulmuş olması, ceza koşulunun takip ve tahsili ile feshin uygulanmasını durdurmaz.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6.4.3.</w:t>
      </w:r>
      <w:r w:rsidRPr="00680D2D">
        <w:rPr>
          <w:rFonts w:ascii="Times New Roman" w:hAnsi="Times New Roman"/>
          <w:color w:val="000000" w:themeColor="text1"/>
          <w:sz w:val="24"/>
          <w:szCs w:val="24"/>
        </w:rPr>
        <w:t xml:space="preserve"> Bu Sözleşmenin (6) başlıklı bölümündeki ceza koşullarından;</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a)</w:t>
      </w:r>
      <w:r w:rsidRPr="00680D2D">
        <w:rPr>
          <w:rFonts w:ascii="Times New Roman" w:hAnsi="Times New Roman"/>
          <w:color w:val="000000" w:themeColor="text1"/>
          <w:sz w:val="24"/>
          <w:szCs w:val="24"/>
        </w:rPr>
        <w:t xml:space="preserve"> (6.3.1</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6.3.2),(6.3.3),(6.3.5),(6.3.6), (6.3.9), (6.3.10),(6.3.11) maddelerdeki ceza koşulları reçete bazında değerlendirilir.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b)</w:t>
      </w:r>
      <w:r w:rsidRPr="00680D2D">
        <w:rPr>
          <w:rFonts w:ascii="Times New Roman" w:hAnsi="Times New Roman"/>
          <w:color w:val="000000" w:themeColor="text1"/>
          <w:sz w:val="24"/>
          <w:szCs w:val="24"/>
        </w:rPr>
        <w:t xml:space="preserve"> (6.3.12) maddelerdeki ceza koşulları inceleme dönemi olarak değerlendirilir.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c) </w:t>
      </w:r>
      <w:r w:rsidRPr="00680D2D">
        <w:rPr>
          <w:rFonts w:ascii="Times New Roman" w:hAnsi="Times New Roman"/>
          <w:color w:val="000000" w:themeColor="text1"/>
          <w:sz w:val="24"/>
          <w:szCs w:val="24"/>
        </w:rPr>
        <w:t>(6.3.4</w:t>
      </w:r>
      <w:proofErr w:type="gramStart"/>
      <w:r w:rsidRPr="00680D2D">
        <w:rPr>
          <w:rFonts w:ascii="Times New Roman" w:hAnsi="Times New Roman"/>
          <w:color w:val="000000" w:themeColor="text1"/>
          <w:sz w:val="24"/>
          <w:szCs w:val="24"/>
        </w:rPr>
        <w:t>),(</w:t>
      </w:r>
      <w:proofErr w:type="gramEnd"/>
      <w:r w:rsidRPr="00680D2D">
        <w:rPr>
          <w:rFonts w:ascii="Times New Roman" w:hAnsi="Times New Roman"/>
          <w:color w:val="000000" w:themeColor="text1"/>
          <w:sz w:val="24"/>
          <w:szCs w:val="24"/>
        </w:rPr>
        <w:t xml:space="preserve">6.3.7),(6.3.8) maddedeki ceza koşulları fatura dönemi olarak değerlendirilir.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6.4.4.</w:t>
      </w:r>
      <w:r w:rsidRPr="00680D2D">
        <w:rPr>
          <w:rFonts w:ascii="Times New Roman" w:hAnsi="Times New Roman"/>
          <w:color w:val="000000" w:themeColor="text1"/>
          <w:sz w:val="24"/>
          <w:szCs w:val="24"/>
        </w:rPr>
        <w:t xml:space="preserve"> Eczane tarafından sözleşmenin (6.4.3) maddesinin (a) bendinde belirtilen fiil/fiillerden, bir fatura dönemi için uygulanacak ceza koşulunun hesaplanması reçete bazında yapılır. Bir reçetede birden fazla usulsüz fiilin tespit edilmesi durumunda ceza koşullarından en yüksek olanı esas alınır.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Bir fatura döneminde ceza koşulu gerektiren fiil/fiillerin birden fazla reçetede tespit edilmesi halinde belirlenen ceza koşulu her bir reçete için ayrı ayrı hesaplanıp bu bedeller toplanmak suretiyle tahsil edilir.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Yine aynı sözleşme döneminde, sözleşmenin (6) başlıklı maddesinde belirtilen fiil/fiillerden sözleşmenin feshini gerektiren birden fazla farklı fiilin işlendiğinin tespiti halinde uzun olan fesih süresi uygulanır.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6.4.5.</w:t>
      </w:r>
      <w:r w:rsidRPr="00680D2D">
        <w:rPr>
          <w:rFonts w:ascii="Times New Roman" w:hAnsi="Times New Roman"/>
          <w:color w:val="000000" w:themeColor="text1"/>
          <w:sz w:val="24"/>
          <w:szCs w:val="24"/>
        </w:rPr>
        <w:t xml:space="preserve"> Sözleşmenin (6) başlıklı maddesinde belirtilen ilgili fiil/fiillerin gerçekleştirildiğinin tespiti halinde eczane yazılı olarak uyarılır. Tebliğ tarihi esas olmak üzere bir sene içinde aynı fiil/fiilin gerçekleşmesi ikinci tekrar olarak değerlendirilir.</w:t>
      </w:r>
    </w:p>
    <w:p w:rsidR="00D14E48"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6.4.6.</w:t>
      </w:r>
      <w:r w:rsidRPr="00680D2D">
        <w:rPr>
          <w:rFonts w:ascii="Times New Roman" w:hAnsi="Times New Roman"/>
          <w:color w:val="000000" w:themeColor="text1"/>
          <w:sz w:val="24"/>
          <w:szCs w:val="24"/>
        </w:rPr>
        <w:t xml:space="preserve"> </w:t>
      </w:r>
      <w:r w:rsidR="00D14E48" w:rsidRPr="00680D2D">
        <w:rPr>
          <w:rFonts w:ascii="Times New Roman" w:hAnsi="Times New Roman"/>
          <w:color w:val="000000" w:themeColor="text1"/>
          <w:sz w:val="24"/>
          <w:szCs w:val="24"/>
        </w:rPr>
        <w:t>Yazılı uyarının tebliğ edildiği tarihten önceki dönemlere ait olup, Kuruma teslim edilmiş reçetelerde aynı fiilin tespiti halinde sadece ceza koşulu uygulanır.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6.4.7.</w:t>
      </w:r>
      <w:r w:rsidRPr="00680D2D">
        <w:rPr>
          <w:rFonts w:ascii="Times New Roman" w:hAnsi="Times New Roman"/>
          <w:color w:val="000000" w:themeColor="text1"/>
          <w:sz w:val="24"/>
          <w:szCs w:val="24"/>
        </w:rPr>
        <w:t xml:space="preserve"> Kurum tarafından sözleşmesi feshedilmiş eczane ile feshe neden olan fiillere bağlı olarak oluşan Kurum alacakları tahsil edilmeden ve fesih süresi tamamlanmadan yeni bir sözleşme yapılmaz.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6.4.8.</w:t>
      </w:r>
      <w:r w:rsidRPr="00680D2D">
        <w:rPr>
          <w:rFonts w:ascii="Times New Roman" w:hAnsi="Times New Roman"/>
          <w:color w:val="000000" w:themeColor="text1"/>
          <w:sz w:val="24"/>
          <w:szCs w:val="24"/>
        </w:rPr>
        <w:t xml:space="preserve"> 5237 sayılı Kanunda belirtilen ve Kurum zararına neden olan nitelikli dolandırıcılık suçunun işlendiğinin kesinleşmiş mahkeme kararıyla sabit görülmesi şartıyla, söz konusu fiillerin eczacı veya çalışanları tarafından işlendiği durumda ilgililerin herhangi bir şekilde faaliyette bulunduğu eczane ile hiçbir şekilde sözleşme yapılmaz, kesinleşmiş mahkeme </w:t>
      </w:r>
      <w:r w:rsidRPr="00680D2D">
        <w:rPr>
          <w:rFonts w:ascii="Times New Roman" w:hAnsi="Times New Roman"/>
          <w:color w:val="000000" w:themeColor="text1"/>
          <w:sz w:val="24"/>
          <w:szCs w:val="24"/>
        </w:rPr>
        <w:lastRenderedPageBreak/>
        <w:t xml:space="preserve">kararının beklenmesi, sözleşmede belirtilen ceza koşulu ve/veya fesih sürelerinin uygulanmasına engel olmaz.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6.4.9.</w:t>
      </w:r>
      <w:r w:rsidRPr="00680D2D">
        <w:rPr>
          <w:rFonts w:ascii="Times New Roman" w:hAnsi="Times New Roman"/>
          <w:color w:val="000000" w:themeColor="text1"/>
          <w:sz w:val="24"/>
          <w:szCs w:val="24"/>
        </w:rPr>
        <w:t xml:space="preserve"> Sözleşmede ceza koşulu veya fesih uygulamasını gerektiren fiillerin 26.09.2004 tarihli ve 5237 sayılı Türk Ceza Kanunu yönünden de suç oluşturması halinde ilgililer hakkında Cumhuriyet Savcılığına suç duyurusunda bulunulur.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6.4.10.</w:t>
      </w:r>
      <w:r w:rsidRPr="00680D2D">
        <w:rPr>
          <w:rFonts w:ascii="Times New Roman" w:hAnsi="Times New Roman"/>
          <w:color w:val="000000" w:themeColor="text1"/>
          <w:sz w:val="24"/>
          <w:szCs w:val="24"/>
        </w:rPr>
        <w:t xml:space="preserve"> Fesih nedeniyle sözleşme yapılmayacak süre dolduğunda, feshe ilişkin yargı süreci devam etse dahi, Kurum alacaklarının tahsil edilmiş olması şartıyla, eczacının talebinin, Kurum tarafından uygun görülmesi halinde sözleşme yapılabilir.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6.4.11.</w:t>
      </w:r>
      <w:r w:rsidRPr="00680D2D">
        <w:rPr>
          <w:rFonts w:ascii="Times New Roman" w:hAnsi="Times New Roman"/>
          <w:color w:val="000000" w:themeColor="text1"/>
          <w:sz w:val="24"/>
          <w:szCs w:val="24"/>
        </w:rPr>
        <w:t xml:space="preserve"> Eczane sahibi ve mesul müdürün aynı kişi olmadığı durumlarda, her ikisi de fesih/uyarı ve ceza koşullarına ilişkin hükümlerden doğan borçlardan müştereken ve </w:t>
      </w:r>
      <w:proofErr w:type="spellStart"/>
      <w:r w:rsidRPr="00680D2D">
        <w:rPr>
          <w:rFonts w:ascii="Times New Roman" w:hAnsi="Times New Roman"/>
          <w:color w:val="000000" w:themeColor="text1"/>
          <w:sz w:val="24"/>
          <w:szCs w:val="24"/>
        </w:rPr>
        <w:t>müteselsilen</w:t>
      </w:r>
      <w:proofErr w:type="spellEnd"/>
      <w:r w:rsidRPr="00680D2D">
        <w:rPr>
          <w:rFonts w:ascii="Times New Roman" w:hAnsi="Times New Roman"/>
          <w:color w:val="000000" w:themeColor="text1"/>
          <w:sz w:val="24"/>
          <w:szCs w:val="24"/>
        </w:rPr>
        <w:t xml:space="preserve"> sorumludurlar.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6.4.12.</w:t>
      </w:r>
      <w:r w:rsidRPr="00680D2D">
        <w:rPr>
          <w:rFonts w:ascii="Times New Roman" w:hAnsi="Times New Roman"/>
          <w:color w:val="000000" w:themeColor="text1"/>
          <w:sz w:val="24"/>
          <w:szCs w:val="24"/>
        </w:rPr>
        <w:t xml:space="preserve"> Sağlık Bakanlığı ve İl Sağlık Müdürlüklerince görevlendirilen yasal denetçiler tarafından eczanede yapılan denetimlerde bu sözleşmenin feshini ve/veya cezai şart gerektiren hususlarının tespit edilerek Kuruma bildirilmesi halinde, bu durum Kurum tarafından değerlendirilerek fesih hükümleri ve süreleri ile cezai şartlara ilişkin işlem yapılır.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6.4.13.</w:t>
      </w:r>
      <w:r w:rsidRPr="00680D2D">
        <w:rPr>
          <w:rFonts w:ascii="Times New Roman" w:hAnsi="Times New Roman"/>
          <w:color w:val="000000" w:themeColor="text1"/>
          <w:sz w:val="24"/>
          <w:szCs w:val="24"/>
        </w:rPr>
        <w:t xml:space="preserve"> Türk Eczacıları Birliği Merkez Heyeti ve Bölge Eczacı Odaları tarafından yapılan denetimlerde, bu sözleşmenin feshini ve/veya cezai şartı gerektiren hususların tespiti halinde bu hususlar Kuruma bildirilir. Yapılan bildirim Kurum tarafından değerlendirilerek yukarıda belirtilen fesih hükümleri ve süreleri ile cezai şarta ilişkin işlem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w:t>
      </w:r>
      <w:proofErr w:type="spellStart"/>
      <w:r w:rsidRPr="00680D2D">
        <w:rPr>
          <w:rFonts w:ascii="Times New Roman" w:hAnsi="Times New Roman"/>
          <w:color w:val="000000" w:themeColor="text1"/>
          <w:sz w:val="24"/>
          <w:szCs w:val="24"/>
        </w:rPr>
        <w:t>müteselsilen</w:t>
      </w:r>
      <w:proofErr w:type="spellEnd"/>
      <w:r w:rsidRPr="00680D2D">
        <w:rPr>
          <w:rFonts w:ascii="Times New Roman" w:hAnsi="Times New Roman"/>
          <w:color w:val="000000" w:themeColor="text1"/>
          <w:sz w:val="24"/>
          <w:szCs w:val="24"/>
        </w:rPr>
        <w:t xml:space="preserve"> karşılanır.</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7. İNCELEME VE DENETİM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Kurum, eczane ve fatura edilen tıbbi malzemeler ile ilgili her türlü bilgi, belge ve dokümanları isteme, inceleme, kopyalarını alma, eczacının, eczane çalışanlarının ya da sağlık hizmeti sunucularının bilgisine başvurma ve denetim yetkisine sahiptir. Kurum bu yetkisini, uygun gördüğü zamanlarda, Sosyal Güvenlik Kurumu Kapsamındaki Kişilerin Türk Eczacıları Birliği Üyesi Eczanelerden İlaç Teminine İlişkin Protokol hükümleri doğrultusunda kullanabilir.</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8. SÖZLEŞMEYLE İLİŞKİN DİĞER HÜKÜMLER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8.1.</w:t>
      </w:r>
      <w:r w:rsidRPr="00680D2D">
        <w:rPr>
          <w:rFonts w:ascii="Times New Roman" w:hAnsi="Times New Roman"/>
          <w:color w:val="000000" w:themeColor="text1"/>
          <w:sz w:val="24"/>
          <w:szCs w:val="24"/>
        </w:rPr>
        <w:t xml:space="preserve"> Kurum tarafından eczaneye yapılacak ceza koşulu ve/veya uyarı ve/veya fesih cezaları ile ilgili tebligatlar sözleşmede belirttiği adresine, eczane tarafından Kuruma yapılacak bildirimler ise Kurumun ilgili taşra teşkilatına, 7201 sayılı “Tebligat Kanunu” hükümlerine göre yapılır.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8.2.</w:t>
      </w:r>
      <w:r w:rsidRPr="00680D2D">
        <w:rPr>
          <w:rFonts w:ascii="Times New Roman" w:hAnsi="Times New Roman"/>
          <w:color w:val="000000" w:themeColor="text1"/>
          <w:sz w:val="24"/>
          <w:szCs w:val="24"/>
        </w:rPr>
        <w:t xml:space="preserve"> Sözleşmede belirtilen adrese yapılan tebligatlar eczaneye yapılmış sayılır. Adres değişikliği halinde, Kuruma bildirilen son adrese yapılan tebligatlar geçerli sayılır. Adres değişikliğinin Kuruma bildirilmemiş olması halinde sözleşmede belirtilen adrese yapılan tebligatlar geçerli sayılır.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8.3.</w:t>
      </w:r>
      <w:r w:rsidRPr="00680D2D">
        <w:rPr>
          <w:rFonts w:ascii="Times New Roman" w:hAnsi="Times New Roman"/>
          <w:color w:val="000000" w:themeColor="text1"/>
          <w:sz w:val="24"/>
          <w:szCs w:val="24"/>
        </w:rPr>
        <w:t xml:space="preserve"> Eczane, Kurumdan doğmuş ve doğacak alacaklarını hiçbir suretle başka bir </w:t>
      </w:r>
      <w:proofErr w:type="gramStart"/>
      <w:r w:rsidRPr="00680D2D">
        <w:rPr>
          <w:rFonts w:ascii="Times New Roman" w:hAnsi="Times New Roman"/>
          <w:color w:val="000000" w:themeColor="text1"/>
          <w:sz w:val="24"/>
          <w:szCs w:val="24"/>
        </w:rPr>
        <w:t>eczane  ve</w:t>
      </w:r>
      <w:proofErr w:type="gramEnd"/>
      <w:r w:rsidRPr="00680D2D">
        <w:rPr>
          <w:rFonts w:ascii="Times New Roman" w:hAnsi="Times New Roman"/>
          <w:color w:val="000000" w:themeColor="text1"/>
          <w:sz w:val="24"/>
          <w:szCs w:val="24"/>
        </w:rPr>
        <w:t>/veya gerçek ve/veya tüzel kişilere devir ve temlik edemez.</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8.4.</w:t>
      </w:r>
      <w:r w:rsidRPr="00680D2D">
        <w:rPr>
          <w:rFonts w:ascii="Times New Roman" w:hAnsi="Times New Roman"/>
          <w:color w:val="000000" w:themeColor="text1"/>
          <w:sz w:val="24"/>
          <w:szCs w:val="24"/>
        </w:rPr>
        <w:t xml:space="preserve"> Sözleşmeden doğacak her türlü vergi, resim harç ve masraflar satış eczaneye aittir.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8.5.</w:t>
      </w:r>
      <w:r w:rsidRPr="00680D2D">
        <w:rPr>
          <w:rFonts w:ascii="Times New Roman" w:hAnsi="Times New Roman"/>
          <w:color w:val="000000" w:themeColor="text1"/>
          <w:sz w:val="24"/>
          <w:szCs w:val="24"/>
        </w:rPr>
        <w:t xml:space="preserve"> Sözleşme için TEB tarafından eczanelerden herhangi bir sözleşme ücreti alınmaz.</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9. MÜCBİR SEBEP</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Eczaneden kaynaklanan bir kusurdan ileri gelmemiş olması, hizmetin yerine getirilmesine engel nitelikte olması, eczanenin bu engeli ortadan kaldırmaya gücünün yetmemiş bulunması, mücbir sebebin meydana geldiği tarihi izleyen 15 (</w:t>
      </w:r>
      <w:proofErr w:type="spellStart"/>
      <w:r w:rsidRPr="00680D2D">
        <w:rPr>
          <w:rFonts w:ascii="Times New Roman" w:hAnsi="Times New Roman"/>
          <w:color w:val="000000" w:themeColor="text1"/>
          <w:sz w:val="24"/>
          <w:szCs w:val="24"/>
        </w:rPr>
        <w:t>onbeş</w:t>
      </w:r>
      <w:proofErr w:type="spellEnd"/>
      <w:r w:rsidRPr="00680D2D">
        <w:rPr>
          <w:rFonts w:ascii="Times New Roman" w:hAnsi="Times New Roman"/>
          <w:color w:val="000000" w:themeColor="text1"/>
          <w:sz w:val="24"/>
          <w:szCs w:val="24"/>
        </w:rPr>
        <w:t>) gün içinde eczacının Kuruma yazılı olarak bildirimde bulunması ve bu durumun yetkili merciler tarafından belgelendirilmesi kaydıyla aşağıda belirtilen haller mücbir sebep olarak kabul edilir.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a)</w:t>
      </w:r>
      <w:r w:rsidRPr="00680D2D">
        <w:rPr>
          <w:rFonts w:ascii="Times New Roman" w:hAnsi="Times New Roman"/>
          <w:color w:val="000000" w:themeColor="text1"/>
          <w:sz w:val="24"/>
          <w:szCs w:val="24"/>
        </w:rPr>
        <w:t xml:space="preserve"> Doğal afetler,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b) </w:t>
      </w:r>
      <w:r w:rsidRPr="00680D2D">
        <w:rPr>
          <w:rFonts w:ascii="Times New Roman" w:hAnsi="Times New Roman"/>
          <w:color w:val="000000" w:themeColor="text1"/>
          <w:sz w:val="24"/>
          <w:szCs w:val="24"/>
        </w:rPr>
        <w:t>Kanuni grev,</w:t>
      </w:r>
    </w:p>
    <w:p w:rsidR="00C15DA4" w:rsidRPr="00680D2D" w:rsidRDefault="00C15DA4" w:rsidP="00FE7B2D">
      <w:pPr>
        <w:spacing w:line="240" w:lineRule="auto"/>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c) </w:t>
      </w:r>
      <w:r w:rsidRPr="00680D2D">
        <w:rPr>
          <w:rFonts w:ascii="Times New Roman" w:hAnsi="Times New Roman"/>
          <w:color w:val="000000" w:themeColor="text1"/>
          <w:sz w:val="24"/>
          <w:szCs w:val="24"/>
        </w:rPr>
        <w:t>Genel salgın hastalık,</w:t>
      </w:r>
    </w:p>
    <w:p w:rsidR="00C15DA4" w:rsidRPr="00680D2D" w:rsidRDefault="00C15DA4" w:rsidP="00FE7B2D">
      <w:pPr>
        <w:spacing w:line="240" w:lineRule="auto"/>
        <w:rPr>
          <w:rFonts w:ascii="Times New Roman" w:hAnsi="Times New Roman"/>
          <w:color w:val="000000" w:themeColor="text1"/>
          <w:sz w:val="24"/>
          <w:szCs w:val="24"/>
        </w:rPr>
      </w:pPr>
      <w:proofErr w:type="gramStart"/>
      <w:r w:rsidRPr="00680D2D">
        <w:rPr>
          <w:rFonts w:ascii="Times New Roman" w:hAnsi="Times New Roman"/>
          <w:b/>
          <w:color w:val="000000" w:themeColor="text1"/>
          <w:sz w:val="24"/>
          <w:szCs w:val="24"/>
        </w:rPr>
        <w:t>ç</w:t>
      </w:r>
      <w:proofErr w:type="gramEnd"/>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Kısmi veya genel seferberlik ilanı,</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d)</w:t>
      </w:r>
      <w:r w:rsidRPr="00680D2D">
        <w:rPr>
          <w:rFonts w:ascii="Times New Roman" w:hAnsi="Times New Roman"/>
          <w:color w:val="000000" w:themeColor="text1"/>
          <w:sz w:val="24"/>
          <w:szCs w:val="24"/>
        </w:rPr>
        <w:t xml:space="preserve"> Gerektiğinde Kurum tarafından kabul edilecek benzeri diğer haller.</w:t>
      </w:r>
    </w:p>
    <w:p w:rsidR="00FE7B2D" w:rsidRPr="00680D2D" w:rsidRDefault="00FE7B2D" w:rsidP="00FE7B2D">
      <w:pPr>
        <w:spacing w:line="240" w:lineRule="auto"/>
        <w:jc w:val="both"/>
        <w:rPr>
          <w:rFonts w:ascii="Times New Roman" w:hAnsi="Times New Roman"/>
          <w:b/>
          <w:color w:val="000000" w:themeColor="text1"/>
          <w:sz w:val="24"/>
          <w:szCs w:val="24"/>
        </w:rPr>
      </w:pPr>
    </w:p>
    <w:p w:rsidR="00F82CE8" w:rsidRPr="00680D2D" w:rsidRDefault="00F82CE8" w:rsidP="00FE7B2D">
      <w:pPr>
        <w:spacing w:line="240" w:lineRule="auto"/>
        <w:jc w:val="both"/>
        <w:rPr>
          <w:rFonts w:ascii="Times New Roman" w:hAnsi="Times New Roman"/>
          <w:b/>
          <w:color w:val="000000" w:themeColor="text1"/>
          <w:sz w:val="24"/>
          <w:szCs w:val="24"/>
        </w:rPr>
      </w:pPr>
    </w:p>
    <w:p w:rsidR="00F82CE8" w:rsidRPr="00680D2D" w:rsidRDefault="00F82CE8" w:rsidP="00FE7B2D">
      <w:pPr>
        <w:spacing w:line="240" w:lineRule="auto"/>
        <w:jc w:val="both"/>
        <w:rPr>
          <w:rFonts w:ascii="Times New Roman" w:hAnsi="Times New Roman"/>
          <w:b/>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10. YETKİLİ MAHKEME </w:t>
      </w:r>
    </w:p>
    <w:p w:rsidR="00F450E1"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Bu sözleşmenin uygulanmasından doğan uyuşmazlıklarda, ANKARA ili mahkeme ve icra daireleri / sözleşmeyi yapan taşra teşkilatının bulunduğu yer mahkemeleri ve icra daireleri yetkilidir.</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11. YÜRÜRLÜK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11.1.</w:t>
      </w:r>
      <w:r w:rsidRPr="00680D2D">
        <w:rPr>
          <w:rFonts w:ascii="Times New Roman" w:hAnsi="Times New Roman"/>
          <w:color w:val="000000" w:themeColor="text1"/>
          <w:sz w:val="24"/>
          <w:szCs w:val="24"/>
        </w:rPr>
        <w:t xml:space="preserve"> Bu sözleşme, … /… /20</w:t>
      </w:r>
      <w:r w:rsidR="00FF6826" w:rsidRPr="00680D2D">
        <w:rPr>
          <w:rFonts w:ascii="Times New Roman" w:hAnsi="Times New Roman"/>
          <w:color w:val="000000" w:themeColor="text1"/>
          <w:sz w:val="24"/>
          <w:szCs w:val="24"/>
        </w:rPr>
        <w:t>20</w:t>
      </w:r>
      <w:r w:rsidRPr="00680D2D">
        <w:rPr>
          <w:rFonts w:ascii="Times New Roman" w:hAnsi="Times New Roman"/>
          <w:color w:val="000000" w:themeColor="text1"/>
          <w:sz w:val="24"/>
          <w:szCs w:val="24"/>
        </w:rPr>
        <w:t xml:space="preserve"> tarihinden, 31/12/20</w:t>
      </w:r>
      <w:r w:rsidR="00FF6826" w:rsidRPr="00680D2D">
        <w:rPr>
          <w:rFonts w:ascii="Times New Roman" w:hAnsi="Times New Roman"/>
          <w:color w:val="000000" w:themeColor="text1"/>
          <w:sz w:val="24"/>
          <w:szCs w:val="24"/>
        </w:rPr>
        <w:t>20</w:t>
      </w:r>
      <w:r w:rsidRPr="00680D2D">
        <w:rPr>
          <w:rFonts w:ascii="Times New Roman" w:hAnsi="Times New Roman"/>
          <w:color w:val="000000" w:themeColor="text1"/>
          <w:sz w:val="24"/>
          <w:szCs w:val="24"/>
        </w:rPr>
        <w:t xml:space="preserve"> tarihine kadar geçerlidir.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 xml:space="preserve">11.2. </w:t>
      </w:r>
      <w:r w:rsidRPr="00680D2D">
        <w:rPr>
          <w:rFonts w:ascii="Times New Roman" w:hAnsi="Times New Roman"/>
          <w:color w:val="000000" w:themeColor="text1"/>
          <w:sz w:val="24"/>
          <w:szCs w:val="24"/>
        </w:rPr>
        <w:t>İmzalanan sözleşmeler, Sözleşmede belirtilen istisnalar dışında, her takvim yılının 15 Aralık günü mesai bitimine kadar sözleşme taraflarından birisi feshi ihbar etmediği taktirde aynı şartlarla bir yıl daha uzamış sayılır.</w:t>
      </w:r>
    </w:p>
    <w:p w:rsidR="00FE7B2D" w:rsidRPr="00680D2D" w:rsidRDefault="00FE7B2D"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12. YÜRÜTME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12.1.</w:t>
      </w:r>
      <w:r w:rsidRPr="00680D2D">
        <w:rPr>
          <w:rFonts w:ascii="Times New Roman" w:hAnsi="Times New Roman"/>
          <w:color w:val="000000" w:themeColor="text1"/>
          <w:sz w:val="24"/>
          <w:szCs w:val="24"/>
        </w:rPr>
        <w:t xml:space="preserve"> Bu sözleşmenin imzalanması ve yürütümü Kurum taşra teşkilatı tarafından yapılır.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lastRenderedPageBreak/>
        <w:t>12.2.</w:t>
      </w:r>
      <w:r w:rsidRPr="00680D2D">
        <w:rPr>
          <w:rFonts w:ascii="Times New Roman" w:hAnsi="Times New Roman"/>
          <w:color w:val="000000" w:themeColor="text1"/>
          <w:sz w:val="24"/>
          <w:szCs w:val="24"/>
        </w:rPr>
        <w:t xml:space="preserve"> …. (…………) sayfa, iki nüsha ve eki 8 (sekiz) belge olarak düzenlenen bu sözleşme metni, taraflar arasında karşılıklı mutabakat ile imzalanmıştır. Sözleşmenin bir nüshası eczanede ve bir nüshası da Kurum taşra teşkilatında saklanır.</w:t>
      </w:r>
    </w:p>
    <w:p w:rsidR="00C15DA4" w:rsidRPr="00680D2D" w:rsidRDefault="00C15DA4" w:rsidP="00FE7B2D">
      <w:pPr>
        <w:spacing w:line="240" w:lineRule="auto"/>
        <w:jc w:val="both"/>
        <w:rPr>
          <w:rFonts w:ascii="Times New Roman" w:hAnsi="Times New Roman"/>
          <w:color w:val="000000" w:themeColor="text1"/>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680D2D" w:rsidRPr="00680D2D" w:rsidTr="0074105C">
        <w:tc>
          <w:tcPr>
            <w:tcW w:w="4606" w:type="dxa"/>
          </w:tcPr>
          <w:p w:rsidR="00C15DA4" w:rsidRPr="00680D2D" w:rsidRDefault="00C15DA4" w:rsidP="00FE7B2D">
            <w:pPr>
              <w:spacing w:line="240" w:lineRule="auto"/>
              <w:jc w:val="center"/>
              <w:rPr>
                <w:rFonts w:ascii="Times New Roman" w:hAnsi="Times New Roman" w:cs="Times New Roman"/>
                <w:b/>
                <w:color w:val="000000" w:themeColor="text1"/>
                <w:sz w:val="24"/>
                <w:szCs w:val="24"/>
              </w:rPr>
            </w:pPr>
            <w:r w:rsidRPr="00680D2D">
              <w:rPr>
                <w:rFonts w:ascii="Times New Roman" w:hAnsi="Times New Roman" w:cs="Times New Roman"/>
                <w:b/>
                <w:color w:val="000000" w:themeColor="text1"/>
                <w:sz w:val="24"/>
                <w:szCs w:val="24"/>
              </w:rPr>
              <w:t>Eczane Mesul Müdürü</w:t>
            </w:r>
          </w:p>
        </w:tc>
        <w:tc>
          <w:tcPr>
            <w:tcW w:w="4606" w:type="dxa"/>
          </w:tcPr>
          <w:p w:rsidR="00C15DA4" w:rsidRPr="00680D2D" w:rsidRDefault="00C15DA4" w:rsidP="00FE7B2D">
            <w:pPr>
              <w:spacing w:line="240" w:lineRule="auto"/>
              <w:jc w:val="center"/>
              <w:rPr>
                <w:rFonts w:ascii="Times New Roman" w:hAnsi="Times New Roman" w:cs="Times New Roman"/>
                <w:b/>
                <w:color w:val="000000" w:themeColor="text1"/>
                <w:sz w:val="24"/>
                <w:szCs w:val="24"/>
              </w:rPr>
            </w:pPr>
            <w:r w:rsidRPr="00680D2D">
              <w:rPr>
                <w:rFonts w:ascii="Times New Roman" w:hAnsi="Times New Roman" w:cs="Times New Roman"/>
                <w:b/>
                <w:color w:val="000000" w:themeColor="text1"/>
                <w:sz w:val="24"/>
                <w:szCs w:val="24"/>
              </w:rPr>
              <w:t>Sosyal Güvenlik Kurumu</w:t>
            </w:r>
          </w:p>
          <w:p w:rsidR="00C15DA4" w:rsidRPr="00680D2D" w:rsidRDefault="00C15DA4" w:rsidP="00FE7B2D">
            <w:pPr>
              <w:spacing w:line="240" w:lineRule="auto"/>
              <w:jc w:val="center"/>
              <w:rPr>
                <w:rFonts w:ascii="Times New Roman" w:hAnsi="Times New Roman" w:cs="Times New Roman"/>
                <w:b/>
                <w:color w:val="000000" w:themeColor="text1"/>
                <w:sz w:val="24"/>
                <w:szCs w:val="24"/>
              </w:rPr>
            </w:pPr>
          </w:p>
        </w:tc>
      </w:tr>
      <w:tr w:rsidR="00C15DA4" w:rsidRPr="00680D2D" w:rsidTr="0074105C">
        <w:tc>
          <w:tcPr>
            <w:tcW w:w="4606" w:type="dxa"/>
          </w:tcPr>
          <w:p w:rsidR="00C15DA4" w:rsidRPr="00680D2D" w:rsidRDefault="00C15DA4" w:rsidP="00FE7B2D">
            <w:pPr>
              <w:spacing w:line="240" w:lineRule="auto"/>
              <w:jc w:val="both"/>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 xml:space="preserve">Adı –Soyadı </w:t>
            </w:r>
          </w:p>
          <w:p w:rsidR="00C15DA4" w:rsidRPr="00680D2D" w:rsidRDefault="00C15DA4" w:rsidP="00FE7B2D">
            <w:pPr>
              <w:spacing w:line="240" w:lineRule="auto"/>
              <w:jc w:val="both"/>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İmza</w:t>
            </w:r>
          </w:p>
          <w:p w:rsidR="00C15DA4" w:rsidRPr="00680D2D" w:rsidRDefault="00C15DA4" w:rsidP="00FE7B2D">
            <w:pPr>
              <w:spacing w:line="240" w:lineRule="auto"/>
              <w:jc w:val="both"/>
              <w:rPr>
                <w:rFonts w:ascii="Times New Roman" w:hAnsi="Times New Roman" w:cs="Times New Roman"/>
                <w:color w:val="000000" w:themeColor="text1"/>
                <w:sz w:val="24"/>
                <w:szCs w:val="24"/>
              </w:rPr>
            </w:pPr>
          </w:p>
          <w:p w:rsidR="00C15DA4" w:rsidRPr="00680D2D" w:rsidRDefault="00C15DA4" w:rsidP="00FE7B2D">
            <w:pPr>
              <w:spacing w:line="240" w:lineRule="auto"/>
              <w:jc w:val="both"/>
              <w:rPr>
                <w:rFonts w:ascii="Times New Roman" w:hAnsi="Times New Roman" w:cs="Times New Roman"/>
                <w:color w:val="000000" w:themeColor="text1"/>
                <w:sz w:val="24"/>
                <w:szCs w:val="24"/>
              </w:rPr>
            </w:pPr>
          </w:p>
          <w:p w:rsidR="00C15DA4" w:rsidRPr="00680D2D" w:rsidRDefault="00C15DA4" w:rsidP="00FE7B2D">
            <w:pPr>
              <w:spacing w:line="240" w:lineRule="auto"/>
              <w:jc w:val="both"/>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İmza Tarihi: …/…/20…</w:t>
            </w:r>
          </w:p>
          <w:p w:rsidR="00C15DA4" w:rsidRPr="00680D2D" w:rsidRDefault="00C15DA4" w:rsidP="00FE7B2D">
            <w:pPr>
              <w:spacing w:line="240" w:lineRule="auto"/>
              <w:jc w:val="both"/>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Eczane Sicili:</w:t>
            </w:r>
          </w:p>
          <w:p w:rsidR="00C15DA4" w:rsidRPr="00680D2D" w:rsidRDefault="00C15DA4" w:rsidP="00FE7B2D">
            <w:pPr>
              <w:spacing w:line="240" w:lineRule="auto"/>
              <w:jc w:val="both"/>
              <w:rPr>
                <w:rFonts w:ascii="Times New Roman" w:hAnsi="Times New Roman" w:cs="Times New Roman"/>
                <w:color w:val="000000" w:themeColor="text1"/>
                <w:sz w:val="24"/>
                <w:szCs w:val="24"/>
              </w:rPr>
            </w:pPr>
            <w:r w:rsidRPr="00680D2D">
              <w:rPr>
                <w:rFonts w:ascii="Times New Roman" w:hAnsi="Times New Roman" w:cs="Times New Roman"/>
                <w:color w:val="000000" w:themeColor="text1"/>
                <w:sz w:val="24"/>
                <w:szCs w:val="24"/>
              </w:rPr>
              <w:t>Eczane Adresi ve Kaşesi:</w:t>
            </w:r>
          </w:p>
        </w:tc>
        <w:tc>
          <w:tcPr>
            <w:tcW w:w="4606" w:type="dxa"/>
          </w:tcPr>
          <w:p w:rsidR="00C15DA4" w:rsidRPr="00680D2D" w:rsidRDefault="00C15DA4" w:rsidP="00FE7B2D">
            <w:pPr>
              <w:spacing w:line="240" w:lineRule="auto"/>
              <w:jc w:val="both"/>
              <w:rPr>
                <w:rFonts w:ascii="Times New Roman" w:hAnsi="Times New Roman" w:cs="Times New Roman"/>
                <w:color w:val="000000" w:themeColor="text1"/>
                <w:sz w:val="24"/>
                <w:szCs w:val="24"/>
              </w:rPr>
            </w:pPr>
          </w:p>
        </w:tc>
      </w:tr>
    </w:tbl>
    <w:p w:rsidR="00C15DA4" w:rsidRPr="00680D2D" w:rsidRDefault="00C15DA4" w:rsidP="00FE7B2D">
      <w:pPr>
        <w:spacing w:line="240" w:lineRule="auto"/>
        <w:jc w:val="both"/>
        <w:rPr>
          <w:rFonts w:ascii="Times New Roman" w:hAnsi="Times New Roman"/>
          <w:b/>
          <w:color w:val="000000" w:themeColor="text1"/>
          <w:sz w:val="24"/>
          <w:szCs w:val="24"/>
        </w:rPr>
      </w:pPr>
    </w:p>
    <w:p w:rsidR="00F450E1" w:rsidRPr="00680D2D" w:rsidRDefault="00F450E1" w:rsidP="00FE7B2D">
      <w:pPr>
        <w:spacing w:line="240" w:lineRule="auto"/>
        <w:jc w:val="both"/>
        <w:rPr>
          <w:rFonts w:ascii="Times New Roman" w:hAnsi="Times New Roman"/>
          <w:b/>
          <w:color w:val="000000" w:themeColor="text1"/>
          <w:sz w:val="24"/>
          <w:szCs w:val="24"/>
        </w:rPr>
      </w:pPr>
    </w:p>
    <w:p w:rsidR="00C15DA4" w:rsidRPr="00680D2D" w:rsidRDefault="00C15DA4" w:rsidP="00FE7B2D">
      <w:pPr>
        <w:spacing w:line="240" w:lineRule="auto"/>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EKLER:                                   </w:t>
      </w:r>
      <w:r w:rsidRPr="00680D2D">
        <w:rPr>
          <w:rFonts w:ascii="Times New Roman" w:hAnsi="Times New Roman"/>
          <w:b/>
          <w:color w:val="000000" w:themeColor="text1"/>
          <w:sz w:val="24"/>
          <w:szCs w:val="24"/>
        </w:rPr>
        <w:tab/>
      </w:r>
      <w:r w:rsidRPr="00680D2D">
        <w:rPr>
          <w:rFonts w:ascii="Times New Roman" w:hAnsi="Times New Roman"/>
          <w:b/>
          <w:color w:val="000000" w:themeColor="text1"/>
          <w:sz w:val="24"/>
          <w:szCs w:val="24"/>
        </w:rPr>
        <w:tab/>
      </w:r>
      <w:r w:rsidRPr="00680D2D">
        <w:rPr>
          <w:rFonts w:ascii="Times New Roman" w:hAnsi="Times New Roman"/>
          <w:b/>
          <w:color w:val="000000" w:themeColor="text1"/>
          <w:sz w:val="24"/>
          <w:szCs w:val="24"/>
        </w:rPr>
        <w:tab/>
      </w:r>
      <w:r w:rsidRPr="00680D2D">
        <w:rPr>
          <w:rFonts w:ascii="Times New Roman" w:hAnsi="Times New Roman"/>
          <w:b/>
          <w:color w:val="000000" w:themeColor="text1"/>
          <w:sz w:val="24"/>
          <w:szCs w:val="24"/>
        </w:rPr>
        <w:tab/>
      </w:r>
      <w:r w:rsidRPr="00680D2D">
        <w:rPr>
          <w:rFonts w:ascii="Times New Roman" w:hAnsi="Times New Roman"/>
          <w:b/>
          <w:color w:val="000000" w:themeColor="text1"/>
          <w:sz w:val="24"/>
          <w:szCs w:val="24"/>
        </w:rPr>
        <w:tab/>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Ek-6/1: İstenecek Belgeler</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Ek-6/2: Sözleşme Başvuru Formu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Ek-6/3: Eczane Taahhütnamesi Örneği </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Ek-6/4: Hasta İşlem Formu</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Ek-6/5: Hasta Taahhütnamesi Örneği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Ek-6/6: Eczane Sözleşmesi Dönem Fatura Teslim Üst Yazısı Örneği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Ek-6/7: Kaşe örneği</w:t>
      </w:r>
    </w:p>
    <w:p w:rsidR="00C15DA4" w:rsidRPr="00680D2D" w:rsidRDefault="00C15DA4" w:rsidP="00FE7B2D">
      <w:pPr>
        <w:spacing w:line="240" w:lineRule="auto"/>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Ek-6/8: Tıbbi malzeme listesi </w:t>
      </w:r>
    </w:p>
    <w:p w:rsidR="00C0686E" w:rsidRPr="00680D2D" w:rsidRDefault="00C0686E" w:rsidP="00FE7B2D">
      <w:pPr>
        <w:tabs>
          <w:tab w:val="right" w:pos="9072"/>
        </w:tabs>
        <w:spacing w:line="240" w:lineRule="auto"/>
        <w:jc w:val="both"/>
        <w:rPr>
          <w:rFonts w:ascii="Times New Roman" w:hAnsi="Times New Roman"/>
          <w:bCs/>
          <w:color w:val="000000" w:themeColor="text1"/>
          <w:sz w:val="24"/>
          <w:szCs w:val="24"/>
          <w:lang w:eastAsia="tr-TR"/>
        </w:rPr>
      </w:pPr>
      <w:r w:rsidRPr="00680D2D">
        <w:rPr>
          <w:rFonts w:ascii="Times New Roman" w:hAnsi="Times New Roman"/>
          <w:bCs/>
          <w:color w:val="000000" w:themeColor="text1"/>
          <w:sz w:val="24"/>
          <w:szCs w:val="24"/>
          <w:lang w:eastAsia="tr-TR"/>
        </w:rPr>
        <w:t>Ek-</w:t>
      </w:r>
      <w:r w:rsidR="00B162C7" w:rsidRPr="00680D2D">
        <w:rPr>
          <w:rFonts w:ascii="Times New Roman" w:hAnsi="Times New Roman"/>
          <w:bCs/>
          <w:color w:val="000000" w:themeColor="text1"/>
          <w:sz w:val="24"/>
          <w:szCs w:val="24"/>
          <w:lang w:eastAsia="tr-TR"/>
        </w:rPr>
        <w:t>6/9: Örneklemeye Tabi Tıbbi Malz</w:t>
      </w:r>
      <w:r w:rsidRPr="00680D2D">
        <w:rPr>
          <w:rFonts w:ascii="Times New Roman" w:hAnsi="Times New Roman"/>
          <w:bCs/>
          <w:color w:val="000000" w:themeColor="text1"/>
          <w:sz w:val="24"/>
          <w:szCs w:val="24"/>
          <w:lang w:eastAsia="tr-TR"/>
        </w:rPr>
        <w:t>eme Listesi</w:t>
      </w:r>
    </w:p>
    <w:p w:rsidR="00C0686E" w:rsidRPr="00680D2D" w:rsidRDefault="00C0686E"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color w:val="000000" w:themeColor="text1"/>
          <w:sz w:val="24"/>
          <w:szCs w:val="24"/>
        </w:rPr>
      </w:pPr>
    </w:p>
    <w:p w:rsidR="00C15DA4" w:rsidRPr="00680D2D" w:rsidRDefault="00C15DA4" w:rsidP="00FE7B2D">
      <w:pPr>
        <w:spacing w:line="240" w:lineRule="auto"/>
        <w:jc w:val="both"/>
        <w:rPr>
          <w:rFonts w:ascii="Times New Roman" w:hAnsi="Times New Roman"/>
          <w:color w:val="000000" w:themeColor="text1"/>
          <w:sz w:val="24"/>
          <w:szCs w:val="24"/>
        </w:rPr>
      </w:pPr>
    </w:p>
    <w:p w:rsidR="00C15DA4" w:rsidRPr="00680D2D" w:rsidRDefault="00C15DA4" w:rsidP="00C15DA4">
      <w:pPr>
        <w:jc w:val="both"/>
        <w:rPr>
          <w:rFonts w:ascii="Times New Roman" w:hAnsi="Times New Roman"/>
          <w:color w:val="000000" w:themeColor="text1"/>
          <w:sz w:val="24"/>
          <w:szCs w:val="24"/>
        </w:rPr>
      </w:pPr>
    </w:p>
    <w:p w:rsidR="00C15DA4" w:rsidRPr="00680D2D" w:rsidRDefault="00C15DA4" w:rsidP="00C15DA4">
      <w:pPr>
        <w:spacing w:line="240" w:lineRule="auto"/>
        <w:jc w:val="right"/>
        <w:rPr>
          <w:rFonts w:ascii="Times New Roman" w:eastAsia="Times New Roman" w:hAnsi="Times New Roman"/>
          <w:b/>
          <w:color w:val="000000" w:themeColor="text1"/>
          <w:sz w:val="24"/>
          <w:szCs w:val="24"/>
        </w:rPr>
      </w:pPr>
      <w:r w:rsidRPr="00680D2D">
        <w:rPr>
          <w:rFonts w:ascii="Times New Roman" w:eastAsia="Times New Roman" w:hAnsi="Times New Roman"/>
          <w:b/>
          <w:color w:val="000000" w:themeColor="text1"/>
          <w:sz w:val="24"/>
          <w:szCs w:val="24"/>
        </w:rPr>
        <w:lastRenderedPageBreak/>
        <w:t>EK-6/1</w:t>
      </w:r>
    </w:p>
    <w:p w:rsidR="00C15DA4" w:rsidRPr="00680D2D" w:rsidRDefault="00C15DA4" w:rsidP="00C15DA4">
      <w:pPr>
        <w:spacing w:after="0"/>
        <w:jc w:val="center"/>
        <w:rPr>
          <w:rFonts w:ascii="Times New Roman" w:eastAsia="Times New Roman" w:hAnsi="Times New Roman"/>
          <w:b/>
          <w:bCs/>
          <w:color w:val="000000" w:themeColor="text1"/>
          <w:sz w:val="24"/>
          <w:szCs w:val="24"/>
        </w:rPr>
      </w:pPr>
    </w:p>
    <w:p w:rsidR="00C15DA4" w:rsidRPr="00680D2D" w:rsidRDefault="00C15DA4" w:rsidP="00C15DA4">
      <w:pPr>
        <w:spacing w:after="0"/>
        <w:jc w:val="center"/>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t>SÖZLEŞME YAPMAK İÇİN ARANAN BELGELER FORMU</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4441"/>
        <w:gridCol w:w="4172"/>
      </w:tblGrid>
      <w:tr w:rsidR="00680D2D" w:rsidRPr="00680D2D" w:rsidTr="0074105C">
        <w:trPr>
          <w:trHeight w:val="344"/>
        </w:trPr>
        <w:tc>
          <w:tcPr>
            <w:tcW w:w="724" w:type="dxa"/>
          </w:tcPr>
          <w:p w:rsidR="00C15DA4" w:rsidRPr="00680D2D" w:rsidRDefault="00C15DA4" w:rsidP="0074105C">
            <w:pPr>
              <w:spacing w:after="0"/>
              <w:ind w:right="-2"/>
              <w:jc w:val="both"/>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t>NO</w:t>
            </w:r>
          </w:p>
        </w:tc>
        <w:tc>
          <w:tcPr>
            <w:tcW w:w="4441" w:type="dxa"/>
          </w:tcPr>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r w:rsidRPr="00680D2D">
              <w:rPr>
                <w:rFonts w:ascii="Times New Roman" w:eastAsia="Times New Roman" w:hAnsi="Times New Roman"/>
                <w:b/>
                <w:bCs/>
                <w:color w:val="000000" w:themeColor="text1"/>
                <w:sz w:val="24"/>
                <w:szCs w:val="24"/>
              </w:rPr>
              <w:t>BELGE ADI</w:t>
            </w:r>
          </w:p>
        </w:tc>
        <w:tc>
          <w:tcPr>
            <w:tcW w:w="4172" w:type="dxa"/>
          </w:tcPr>
          <w:p w:rsidR="00C15DA4" w:rsidRPr="00680D2D" w:rsidRDefault="00C15DA4" w:rsidP="0074105C">
            <w:pPr>
              <w:tabs>
                <w:tab w:val="left" w:pos="1276"/>
                <w:tab w:val="left" w:pos="5812"/>
                <w:tab w:val="left" w:pos="7088"/>
              </w:tabs>
              <w:autoSpaceDE w:val="0"/>
              <w:autoSpaceDN w:val="0"/>
              <w:adjustRightInd w:val="0"/>
              <w:spacing w:after="0"/>
              <w:ind w:right="-177"/>
              <w:jc w:val="both"/>
              <w:rPr>
                <w:rFonts w:ascii="Times New Roman" w:eastAsia="Times New Roman" w:hAnsi="Times New Roman"/>
                <w:color w:val="000000" w:themeColor="text1"/>
                <w:sz w:val="24"/>
                <w:szCs w:val="24"/>
              </w:rPr>
            </w:pPr>
            <w:r w:rsidRPr="00680D2D">
              <w:rPr>
                <w:rFonts w:ascii="Times New Roman" w:eastAsia="Times New Roman" w:hAnsi="Times New Roman"/>
                <w:b/>
                <w:bCs/>
                <w:color w:val="000000" w:themeColor="text1"/>
                <w:sz w:val="24"/>
                <w:szCs w:val="24"/>
              </w:rPr>
              <w:t>AÇIKLAMA</w:t>
            </w:r>
          </w:p>
        </w:tc>
      </w:tr>
      <w:tr w:rsidR="00680D2D" w:rsidRPr="00680D2D" w:rsidTr="0074105C">
        <w:trPr>
          <w:trHeight w:val="303"/>
        </w:trPr>
        <w:tc>
          <w:tcPr>
            <w:tcW w:w="724" w:type="dxa"/>
          </w:tcPr>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t>1</w:t>
            </w:r>
          </w:p>
        </w:tc>
        <w:tc>
          <w:tcPr>
            <w:tcW w:w="4441" w:type="dxa"/>
          </w:tcPr>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Sözleşme Başvuru Formu</w:t>
            </w:r>
          </w:p>
        </w:tc>
        <w:tc>
          <w:tcPr>
            <w:tcW w:w="4172" w:type="dxa"/>
          </w:tcPr>
          <w:p w:rsidR="00C15DA4" w:rsidRPr="00680D2D" w:rsidRDefault="00C15DA4" w:rsidP="0074105C">
            <w:pPr>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Bu Sözleşmenin Ekinde yer alan Ek-6/2 Formu </w:t>
            </w:r>
          </w:p>
        </w:tc>
      </w:tr>
      <w:tr w:rsidR="00680D2D" w:rsidRPr="00680D2D" w:rsidTr="0074105C">
        <w:trPr>
          <w:trHeight w:val="423"/>
        </w:trPr>
        <w:tc>
          <w:tcPr>
            <w:tcW w:w="724" w:type="dxa"/>
          </w:tcPr>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p>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t>2</w:t>
            </w:r>
          </w:p>
        </w:tc>
        <w:tc>
          <w:tcPr>
            <w:tcW w:w="4441" w:type="dxa"/>
          </w:tcPr>
          <w:p w:rsidR="00C15DA4" w:rsidRPr="00680D2D" w:rsidRDefault="00C15DA4" w:rsidP="0074105C">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Eczane Mesul Müdürü imza </w:t>
            </w:r>
            <w:proofErr w:type="gramStart"/>
            <w:r w:rsidRPr="00680D2D">
              <w:rPr>
                <w:rFonts w:ascii="Times New Roman" w:eastAsia="Times New Roman" w:hAnsi="Times New Roman"/>
                <w:color w:val="000000" w:themeColor="text1"/>
                <w:sz w:val="24"/>
                <w:szCs w:val="24"/>
              </w:rPr>
              <w:t>sirküleri,  Kimlik</w:t>
            </w:r>
            <w:proofErr w:type="gramEnd"/>
            <w:r w:rsidRPr="00680D2D">
              <w:rPr>
                <w:rFonts w:ascii="Times New Roman" w:eastAsia="Times New Roman" w:hAnsi="Times New Roman"/>
                <w:color w:val="000000" w:themeColor="text1"/>
                <w:sz w:val="24"/>
                <w:szCs w:val="24"/>
              </w:rPr>
              <w:t xml:space="preserve"> fotokopisi</w:t>
            </w:r>
          </w:p>
        </w:tc>
        <w:tc>
          <w:tcPr>
            <w:tcW w:w="4172" w:type="dxa"/>
          </w:tcPr>
          <w:p w:rsidR="00C15DA4" w:rsidRPr="00680D2D" w:rsidRDefault="00C15DA4" w:rsidP="0074105C">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Noter tarafından onaylanmış olmalıdır.</w:t>
            </w:r>
          </w:p>
        </w:tc>
      </w:tr>
      <w:tr w:rsidR="00680D2D" w:rsidRPr="00680D2D" w:rsidTr="0074105C">
        <w:trPr>
          <w:trHeight w:val="423"/>
        </w:trPr>
        <w:tc>
          <w:tcPr>
            <w:tcW w:w="724" w:type="dxa"/>
          </w:tcPr>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t>3</w:t>
            </w:r>
          </w:p>
        </w:tc>
        <w:tc>
          <w:tcPr>
            <w:tcW w:w="4441" w:type="dxa"/>
          </w:tcPr>
          <w:p w:rsidR="00C15DA4" w:rsidRPr="00680D2D" w:rsidRDefault="00C15DA4" w:rsidP="0074105C">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Eczane Mesul Müdürünün İl sağlık müdürlüğü tarafından düzenlenmiş mesul müdürlük belge ve eczane ruhsat fotokopisi </w:t>
            </w:r>
          </w:p>
        </w:tc>
        <w:tc>
          <w:tcPr>
            <w:tcW w:w="4172" w:type="dxa"/>
          </w:tcPr>
          <w:p w:rsidR="00C15DA4" w:rsidRPr="00680D2D" w:rsidRDefault="00C15DA4" w:rsidP="0074105C">
            <w:pPr>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Noter onaylı/ Düzenleyen İl sağlık müdürlüğü tarafından onay</w:t>
            </w:r>
          </w:p>
        </w:tc>
      </w:tr>
      <w:tr w:rsidR="00680D2D" w:rsidRPr="00680D2D" w:rsidTr="0074105C">
        <w:trPr>
          <w:trHeight w:val="423"/>
        </w:trPr>
        <w:tc>
          <w:tcPr>
            <w:tcW w:w="724" w:type="dxa"/>
          </w:tcPr>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t>4</w:t>
            </w:r>
          </w:p>
        </w:tc>
        <w:tc>
          <w:tcPr>
            <w:tcW w:w="4441" w:type="dxa"/>
          </w:tcPr>
          <w:p w:rsidR="00C15DA4" w:rsidRPr="00680D2D" w:rsidRDefault="00C15DA4" w:rsidP="0074105C">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Eczane Mesul Müdürüne ilişkin Adli sicil kaydını gösterir belge</w:t>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p>
        </w:tc>
        <w:tc>
          <w:tcPr>
            <w:tcW w:w="4172" w:type="dxa"/>
          </w:tcPr>
          <w:p w:rsidR="00C15DA4" w:rsidRPr="00680D2D" w:rsidRDefault="00C15DA4" w:rsidP="0074105C">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Aslı</w:t>
            </w:r>
          </w:p>
        </w:tc>
      </w:tr>
      <w:tr w:rsidR="00680D2D" w:rsidRPr="00680D2D" w:rsidTr="0074105C">
        <w:trPr>
          <w:trHeight w:val="423"/>
        </w:trPr>
        <w:tc>
          <w:tcPr>
            <w:tcW w:w="724" w:type="dxa"/>
          </w:tcPr>
          <w:p w:rsidR="00C15DA4" w:rsidRPr="00680D2D" w:rsidRDefault="00C15DA4" w:rsidP="0074105C">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t>5</w:t>
            </w:r>
          </w:p>
        </w:tc>
        <w:tc>
          <w:tcPr>
            <w:tcW w:w="4441" w:type="dxa"/>
          </w:tcPr>
          <w:p w:rsidR="00C15DA4" w:rsidRPr="00680D2D" w:rsidRDefault="00C15DA4" w:rsidP="0074105C">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Eczane tarafından imzalanmış Ek te yer alan taahhüt</w:t>
            </w:r>
          </w:p>
        </w:tc>
        <w:tc>
          <w:tcPr>
            <w:tcW w:w="4172" w:type="dxa"/>
          </w:tcPr>
          <w:p w:rsidR="00C15DA4" w:rsidRPr="00680D2D" w:rsidRDefault="00C15DA4" w:rsidP="0074105C">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Aslı</w:t>
            </w:r>
          </w:p>
        </w:tc>
      </w:tr>
    </w:tbl>
    <w:p w:rsidR="00C15DA4" w:rsidRPr="00680D2D"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tbl>
      <w:tblPr>
        <w:tblW w:w="0" w:type="auto"/>
        <w:tblLook w:val="04A0" w:firstRow="1" w:lastRow="0" w:firstColumn="1" w:lastColumn="0" w:noHBand="0" w:noVBand="1"/>
      </w:tblPr>
      <w:tblGrid>
        <w:gridCol w:w="4544"/>
        <w:gridCol w:w="4528"/>
      </w:tblGrid>
      <w:tr w:rsidR="00C15DA4" w:rsidRPr="00680D2D" w:rsidTr="0074105C">
        <w:tc>
          <w:tcPr>
            <w:tcW w:w="4748" w:type="dxa"/>
            <w:shd w:val="clear" w:color="auto" w:fill="auto"/>
          </w:tcPr>
          <w:p w:rsidR="00C15DA4" w:rsidRPr="00680D2D" w:rsidRDefault="00C15DA4" w:rsidP="0074105C">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Eczane Mesul Müdürünün</w:t>
            </w:r>
          </w:p>
          <w:p w:rsidR="00C15DA4" w:rsidRPr="00680D2D" w:rsidRDefault="00C15DA4" w:rsidP="0074105C">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p>
          <w:p w:rsidR="00C15DA4" w:rsidRPr="00680D2D" w:rsidRDefault="00C15DA4" w:rsidP="0074105C">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Adı Soyadı:</w:t>
            </w:r>
          </w:p>
          <w:p w:rsidR="00C15DA4" w:rsidRPr="00680D2D" w:rsidRDefault="00C15DA4" w:rsidP="0074105C">
            <w:pPr>
              <w:autoSpaceDE w:val="0"/>
              <w:autoSpaceDN w:val="0"/>
              <w:adjustRightInd w:val="0"/>
              <w:spacing w:after="0"/>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Eczane Kaşesi</w:t>
            </w:r>
          </w:p>
          <w:p w:rsidR="00C15DA4" w:rsidRPr="00680D2D" w:rsidRDefault="00C15DA4" w:rsidP="0074105C">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İmza:</w:t>
            </w:r>
          </w:p>
          <w:p w:rsidR="00C15DA4" w:rsidRPr="00680D2D" w:rsidRDefault="00C15DA4" w:rsidP="0074105C">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Tarih:</w:t>
            </w:r>
          </w:p>
        </w:tc>
        <w:tc>
          <w:tcPr>
            <w:tcW w:w="4748" w:type="dxa"/>
            <w:shd w:val="clear" w:color="auto" w:fill="auto"/>
          </w:tcPr>
          <w:p w:rsidR="00C15DA4" w:rsidRPr="00680D2D" w:rsidRDefault="00C15DA4" w:rsidP="0074105C">
            <w:pPr>
              <w:autoSpaceDE w:val="0"/>
              <w:autoSpaceDN w:val="0"/>
              <w:adjustRightInd w:val="0"/>
              <w:spacing w:after="0"/>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Kontrolü Yapan Kurum Yetkilisi</w:t>
            </w:r>
          </w:p>
          <w:p w:rsidR="00C15DA4" w:rsidRPr="00680D2D" w:rsidRDefault="00C15DA4" w:rsidP="0074105C">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Yetkilisi Personelin</w:t>
            </w:r>
          </w:p>
          <w:p w:rsidR="00C15DA4" w:rsidRPr="00680D2D" w:rsidRDefault="00C15DA4" w:rsidP="0074105C">
            <w:pPr>
              <w:autoSpaceDE w:val="0"/>
              <w:autoSpaceDN w:val="0"/>
              <w:adjustRightInd w:val="0"/>
              <w:spacing w:after="0"/>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Adı Soyadı:</w:t>
            </w:r>
          </w:p>
          <w:p w:rsidR="00C15DA4" w:rsidRPr="00680D2D" w:rsidRDefault="00C15DA4" w:rsidP="0074105C">
            <w:pPr>
              <w:autoSpaceDE w:val="0"/>
              <w:autoSpaceDN w:val="0"/>
              <w:adjustRightInd w:val="0"/>
              <w:spacing w:after="0"/>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Görevi:</w:t>
            </w:r>
          </w:p>
          <w:p w:rsidR="00C15DA4" w:rsidRPr="00680D2D" w:rsidRDefault="00C15DA4" w:rsidP="0074105C">
            <w:pPr>
              <w:autoSpaceDE w:val="0"/>
              <w:autoSpaceDN w:val="0"/>
              <w:adjustRightInd w:val="0"/>
              <w:spacing w:after="0"/>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İmza:</w:t>
            </w:r>
          </w:p>
          <w:p w:rsidR="00C15DA4" w:rsidRPr="00680D2D" w:rsidRDefault="00C15DA4" w:rsidP="0074105C">
            <w:pPr>
              <w:autoSpaceDE w:val="0"/>
              <w:autoSpaceDN w:val="0"/>
              <w:adjustRightInd w:val="0"/>
              <w:spacing w:after="0"/>
              <w:ind w:right="-2"/>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Tarih:</w:t>
            </w:r>
          </w:p>
        </w:tc>
      </w:tr>
    </w:tbl>
    <w:p w:rsidR="00C15DA4" w:rsidRPr="00680D2D" w:rsidRDefault="00C15DA4" w:rsidP="00C15DA4">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C15DA4" w:rsidRPr="00680D2D" w:rsidRDefault="00C15DA4" w:rsidP="00C15DA4">
      <w:pPr>
        <w:autoSpaceDE w:val="0"/>
        <w:autoSpaceDN w:val="0"/>
        <w:adjustRightInd w:val="0"/>
        <w:spacing w:after="0"/>
        <w:ind w:right="-2"/>
        <w:jc w:val="right"/>
        <w:rPr>
          <w:rFonts w:ascii="Times New Roman" w:eastAsia="Times New Roman" w:hAnsi="Times New Roman"/>
          <w:bCs/>
          <w:color w:val="000000" w:themeColor="text1"/>
          <w:sz w:val="24"/>
          <w:szCs w:val="24"/>
        </w:rPr>
      </w:pPr>
      <w:r w:rsidRPr="00680D2D">
        <w:rPr>
          <w:rFonts w:ascii="Times New Roman" w:eastAsia="Times New Roman" w:hAnsi="Times New Roman"/>
          <w:b/>
          <w:bCs/>
          <w:color w:val="000000" w:themeColor="text1"/>
          <w:sz w:val="24"/>
          <w:szCs w:val="24"/>
        </w:rPr>
        <w:lastRenderedPageBreak/>
        <w:t>EK-6/2</w:t>
      </w:r>
    </w:p>
    <w:p w:rsidR="00C15DA4" w:rsidRPr="00680D2D" w:rsidRDefault="00C15DA4" w:rsidP="00C15DA4">
      <w:pPr>
        <w:tabs>
          <w:tab w:val="left" w:pos="1276"/>
          <w:tab w:val="left" w:pos="5812"/>
          <w:tab w:val="left" w:pos="7088"/>
        </w:tabs>
        <w:autoSpaceDE w:val="0"/>
        <w:autoSpaceDN w:val="0"/>
        <w:adjustRightInd w:val="0"/>
        <w:spacing w:after="0"/>
        <w:ind w:right="-2"/>
        <w:jc w:val="right"/>
        <w:rPr>
          <w:rFonts w:ascii="Times New Roman" w:eastAsia="Times New Roman" w:hAnsi="Times New Roman"/>
          <w:b/>
          <w:bCs/>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2268"/>
        <w:gridCol w:w="1134"/>
        <w:gridCol w:w="2268"/>
      </w:tblGrid>
      <w:tr w:rsidR="00680D2D" w:rsidRPr="00680D2D" w:rsidTr="0074105C">
        <w:trPr>
          <w:trHeight w:val="594"/>
        </w:trPr>
        <w:tc>
          <w:tcPr>
            <w:tcW w:w="9464" w:type="dxa"/>
            <w:gridSpan w:val="5"/>
            <w:vAlign w:val="center"/>
          </w:tcPr>
          <w:p w:rsidR="00C15DA4" w:rsidRPr="00680D2D" w:rsidRDefault="00C15DA4" w:rsidP="0074105C">
            <w:pPr>
              <w:spacing w:after="0"/>
              <w:jc w:val="center"/>
              <w:rPr>
                <w:rFonts w:ascii="Times New Roman" w:eastAsia="Times New Roman" w:hAnsi="Times New Roman"/>
                <w:b/>
                <w:color w:val="000000" w:themeColor="text1"/>
                <w:sz w:val="24"/>
                <w:szCs w:val="24"/>
              </w:rPr>
            </w:pPr>
            <w:r w:rsidRPr="00680D2D">
              <w:rPr>
                <w:rFonts w:ascii="Times New Roman" w:eastAsia="Times New Roman" w:hAnsi="Times New Roman"/>
                <w:b/>
                <w:color w:val="000000" w:themeColor="text1"/>
                <w:sz w:val="24"/>
                <w:szCs w:val="24"/>
              </w:rPr>
              <w:t>SÖZLEŞME BAŞVURU FORMU</w:t>
            </w:r>
          </w:p>
        </w:tc>
      </w:tr>
      <w:tr w:rsidR="00680D2D" w:rsidRPr="00680D2D" w:rsidTr="0074105C">
        <w:trPr>
          <w:trHeight w:val="671"/>
        </w:trPr>
        <w:tc>
          <w:tcPr>
            <w:tcW w:w="2660" w:type="dxa"/>
            <w:vAlign w:val="center"/>
          </w:tcPr>
          <w:p w:rsidR="00C15DA4" w:rsidRPr="00680D2D" w:rsidRDefault="00C15DA4" w:rsidP="0074105C">
            <w:pPr>
              <w:autoSpaceDE w:val="0"/>
              <w:autoSpaceDN w:val="0"/>
              <w:adjustRightInd w:val="0"/>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bCs/>
                <w:color w:val="000000" w:themeColor="text1"/>
                <w:sz w:val="24"/>
                <w:szCs w:val="24"/>
              </w:rPr>
              <w:t xml:space="preserve">Eczanenin </w:t>
            </w:r>
            <w:r w:rsidRPr="00680D2D">
              <w:rPr>
                <w:rFonts w:ascii="Times New Roman" w:eastAsia="Times New Roman" w:hAnsi="Times New Roman"/>
                <w:color w:val="000000" w:themeColor="text1"/>
                <w:sz w:val="24"/>
                <w:szCs w:val="24"/>
              </w:rPr>
              <w:t>Adı</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671"/>
        </w:trPr>
        <w:tc>
          <w:tcPr>
            <w:tcW w:w="2660" w:type="dxa"/>
            <w:vAlign w:val="center"/>
          </w:tcPr>
          <w:p w:rsidR="00C15DA4" w:rsidRPr="00680D2D" w:rsidRDefault="00C15DA4" w:rsidP="0074105C">
            <w:pPr>
              <w:autoSpaceDE w:val="0"/>
              <w:autoSpaceDN w:val="0"/>
              <w:adjustRightInd w:val="0"/>
              <w:spacing w:after="0"/>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Eczane Tanımlayıcı No</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583"/>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Vergi Numarası</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455"/>
        </w:trPr>
        <w:tc>
          <w:tcPr>
            <w:tcW w:w="9464" w:type="dxa"/>
            <w:gridSpan w:val="5"/>
            <w:vAlign w:val="center"/>
          </w:tcPr>
          <w:p w:rsidR="00C15DA4" w:rsidRPr="00680D2D" w:rsidRDefault="00C15DA4" w:rsidP="0074105C">
            <w:pPr>
              <w:spacing w:after="0"/>
              <w:jc w:val="center"/>
              <w:rPr>
                <w:rFonts w:ascii="Times New Roman" w:eastAsia="Times New Roman" w:hAnsi="Times New Roman"/>
                <w:b/>
                <w:color w:val="000000" w:themeColor="text1"/>
                <w:sz w:val="24"/>
                <w:szCs w:val="24"/>
              </w:rPr>
            </w:pPr>
            <w:r w:rsidRPr="00680D2D">
              <w:rPr>
                <w:rFonts w:ascii="Times New Roman" w:eastAsia="Times New Roman" w:hAnsi="Times New Roman"/>
                <w:b/>
                <w:color w:val="000000" w:themeColor="text1"/>
                <w:sz w:val="24"/>
                <w:szCs w:val="24"/>
              </w:rPr>
              <w:t>İLETİŞİM BİLGİLERİ</w:t>
            </w:r>
          </w:p>
        </w:tc>
      </w:tr>
      <w:tr w:rsidR="00680D2D" w:rsidRPr="00680D2D" w:rsidTr="0074105C">
        <w:trPr>
          <w:trHeight w:val="455"/>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Cadde/Sokak</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530"/>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Bina/Daire Numarası</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527"/>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İlçe/Semt</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535"/>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İl</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529"/>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Posta Kodu</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523"/>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Telefon </w:t>
            </w:r>
          </w:p>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Numarası – 1</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531"/>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Telefon </w:t>
            </w:r>
          </w:p>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Numarası – 2</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619"/>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Faks Numarası</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615"/>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Elektronik </w:t>
            </w:r>
          </w:p>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Posta Adresi</w:t>
            </w:r>
          </w:p>
        </w:tc>
        <w:tc>
          <w:tcPr>
            <w:tcW w:w="6804" w:type="dxa"/>
            <w:gridSpan w:val="4"/>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420"/>
        </w:trPr>
        <w:tc>
          <w:tcPr>
            <w:tcW w:w="2660" w:type="dxa"/>
            <w:vMerge w:val="restart"/>
            <w:vAlign w:val="center"/>
          </w:tcPr>
          <w:p w:rsidR="00C15DA4" w:rsidRPr="00680D2D" w:rsidRDefault="00C15DA4" w:rsidP="0074105C">
            <w:pPr>
              <w:spacing w:after="0"/>
              <w:jc w:val="center"/>
              <w:rPr>
                <w:rFonts w:ascii="Times New Roman" w:eastAsia="Times New Roman" w:hAnsi="Times New Roman"/>
                <w:color w:val="000000" w:themeColor="text1"/>
                <w:sz w:val="24"/>
                <w:szCs w:val="24"/>
              </w:rPr>
            </w:pPr>
            <w:r w:rsidRPr="00680D2D">
              <w:rPr>
                <w:rFonts w:ascii="Times New Roman" w:eastAsia="Times New Roman" w:hAnsi="Times New Roman"/>
                <w:bCs/>
                <w:color w:val="000000" w:themeColor="text1"/>
                <w:sz w:val="24"/>
                <w:szCs w:val="24"/>
              </w:rPr>
              <w:t>Eczane Mesul Müdürünün</w:t>
            </w:r>
          </w:p>
        </w:tc>
        <w:tc>
          <w:tcPr>
            <w:tcW w:w="1134" w:type="dxa"/>
            <w:vMerge w:val="restart"/>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Adı     </w:t>
            </w:r>
          </w:p>
        </w:tc>
        <w:tc>
          <w:tcPr>
            <w:tcW w:w="2268"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c>
          <w:tcPr>
            <w:tcW w:w="1134" w:type="dxa"/>
            <w:vMerge w:val="restart"/>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Soyadı</w:t>
            </w:r>
          </w:p>
        </w:tc>
        <w:tc>
          <w:tcPr>
            <w:tcW w:w="2268"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420"/>
        </w:trPr>
        <w:tc>
          <w:tcPr>
            <w:tcW w:w="2660" w:type="dxa"/>
            <w:vMerge/>
            <w:vAlign w:val="center"/>
          </w:tcPr>
          <w:p w:rsidR="00C15DA4" w:rsidRPr="00680D2D" w:rsidRDefault="00C15DA4" w:rsidP="0074105C">
            <w:pPr>
              <w:spacing w:after="0"/>
              <w:jc w:val="both"/>
              <w:rPr>
                <w:rFonts w:ascii="Times New Roman" w:eastAsia="Times New Roman" w:hAnsi="Times New Roman"/>
                <w:bCs/>
                <w:color w:val="000000" w:themeColor="text1"/>
                <w:sz w:val="24"/>
                <w:szCs w:val="24"/>
              </w:rPr>
            </w:pPr>
          </w:p>
        </w:tc>
        <w:tc>
          <w:tcPr>
            <w:tcW w:w="1134" w:type="dxa"/>
            <w:vMerge/>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c>
          <w:tcPr>
            <w:tcW w:w="2268"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c>
          <w:tcPr>
            <w:tcW w:w="1134" w:type="dxa"/>
            <w:vMerge/>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c>
          <w:tcPr>
            <w:tcW w:w="2268"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435"/>
        </w:trPr>
        <w:tc>
          <w:tcPr>
            <w:tcW w:w="2660" w:type="dxa"/>
            <w:vMerge/>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c>
          <w:tcPr>
            <w:tcW w:w="1134" w:type="dxa"/>
            <w:vMerge w:val="restart"/>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İmzası</w:t>
            </w:r>
          </w:p>
        </w:tc>
        <w:tc>
          <w:tcPr>
            <w:tcW w:w="5670" w:type="dxa"/>
            <w:gridSpan w:val="3"/>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680D2D" w:rsidRPr="00680D2D" w:rsidTr="0074105C">
        <w:trPr>
          <w:trHeight w:val="435"/>
        </w:trPr>
        <w:tc>
          <w:tcPr>
            <w:tcW w:w="2660" w:type="dxa"/>
            <w:vMerge/>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c>
          <w:tcPr>
            <w:tcW w:w="1134" w:type="dxa"/>
            <w:vMerge/>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c>
          <w:tcPr>
            <w:tcW w:w="5670" w:type="dxa"/>
            <w:gridSpan w:val="3"/>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r>
      <w:tr w:rsidR="00C15DA4" w:rsidRPr="00680D2D" w:rsidTr="0074105C">
        <w:trPr>
          <w:trHeight w:val="874"/>
        </w:trPr>
        <w:tc>
          <w:tcPr>
            <w:tcW w:w="2660" w:type="dxa"/>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Tarih</w:t>
            </w:r>
          </w:p>
        </w:tc>
        <w:tc>
          <w:tcPr>
            <w:tcW w:w="6804" w:type="dxa"/>
            <w:gridSpan w:val="4"/>
            <w:vAlign w:val="center"/>
          </w:tcPr>
          <w:p w:rsidR="00C15DA4" w:rsidRPr="00680D2D" w:rsidRDefault="00C15DA4" w:rsidP="0074105C">
            <w:pPr>
              <w:spacing w:after="0"/>
              <w:jc w:val="both"/>
              <w:rPr>
                <w:rFonts w:ascii="Times New Roman" w:eastAsia="Times New Roman" w:hAnsi="Times New Roman"/>
                <w:color w:val="000000" w:themeColor="text1"/>
                <w:sz w:val="24"/>
                <w:szCs w:val="24"/>
              </w:rPr>
            </w:pPr>
          </w:p>
        </w:tc>
      </w:tr>
    </w:tbl>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0"/>
        <w:ind w:right="-2"/>
        <w:jc w:val="right"/>
        <w:rPr>
          <w:rFonts w:ascii="Times New Roman" w:eastAsia="Times New Roman" w:hAnsi="Times New Roman"/>
          <w:b/>
          <w:bCs/>
          <w:color w:val="000000" w:themeColor="text1"/>
          <w:sz w:val="24"/>
          <w:szCs w:val="24"/>
        </w:rPr>
      </w:pPr>
      <w:r w:rsidRPr="00680D2D">
        <w:rPr>
          <w:rFonts w:ascii="Times New Roman" w:eastAsia="Times New Roman" w:hAnsi="Times New Roman"/>
          <w:b/>
          <w:bCs/>
          <w:color w:val="000000" w:themeColor="text1"/>
          <w:sz w:val="24"/>
          <w:szCs w:val="24"/>
        </w:rPr>
        <w:lastRenderedPageBreak/>
        <w:t>EK-6/3</w:t>
      </w:r>
    </w:p>
    <w:p w:rsidR="00C15DA4" w:rsidRPr="00680D2D" w:rsidRDefault="00C15DA4" w:rsidP="00C15DA4">
      <w:pPr>
        <w:tabs>
          <w:tab w:val="left" w:pos="1276"/>
          <w:tab w:val="left" w:pos="5812"/>
          <w:tab w:val="left" w:pos="7088"/>
        </w:tabs>
        <w:autoSpaceDE w:val="0"/>
        <w:autoSpaceDN w:val="0"/>
        <w:adjustRightInd w:val="0"/>
        <w:spacing w:after="0"/>
        <w:ind w:right="-2"/>
        <w:jc w:val="center"/>
        <w:rPr>
          <w:rFonts w:ascii="Times New Roman" w:eastAsia="Times New Roman" w:hAnsi="Times New Roman"/>
          <w:b/>
          <w:bCs/>
          <w:color w:val="000000" w:themeColor="text1"/>
          <w:sz w:val="24"/>
          <w:szCs w:val="24"/>
        </w:rPr>
      </w:pPr>
    </w:p>
    <w:p w:rsidR="00C15DA4" w:rsidRPr="00680D2D" w:rsidRDefault="00C15DA4" w:rsidP="00C15DA4">
      <w:pPr>
        <w:spacing w:after="0"/>
        <w:jc w:val="center"/>
        <w:rPr>
          <w:rFonts w:ascii="Times New Roman" w:hAnsi="Times New Roman"/>
          <w:b/>
          <w:color w:val="000000" w:themeColor="text1"/>
          <w:sz w:val="24"/>
          <w:szCs w:val="24"/>
        </w:rPr>
      </w:pPr>
      <w:r w:rsidRPr="00680D2D">
        <w:rPr>
          <w:rFonts w:ascii="Times New Roman" w:hAnsi="Times New Roman"/>
          <w:b/>
          <w:bCs/>
          <w:color w:val="000000" w:themeColor="text1"/>
          <w:sz w:val="24"/>
          <w:szCs w:val="24"/>
        </w:rPr>
        <w:t xml:space="preserve">ECZANE TAAHHÜTNAMESİ </w:t>
      </w:r>
    </w:p>
    <w:p w:rsidR="00C15DA4" w:rsidRPr="00680D2D" w:rsidRDefault="00C15DA4" w:rsidP="00C15DA4">
      <w:pPr>
        <w:spacing w:after="0"/>
        <w:rPr>
          <w:rFonts w:ascii="Times New Roman" w:hAnsi="Times New Roman"/>
          <w:b/>
          <w:color w:val="000000" w:themeColor="text1"/>
          <w:sz w:val="24"/>
          <w:szCs w:val="24"/>
        </w:rPr>
      </w:pP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Kurumunuz tarafından sağlık hizmetleri karşılanan Genel Sağlık Sigortalısı ve bakmakla yükümlü olduğu kişiler ile ikili sosyal güvenlik sözleşmeleri çerçevesinde sağlık hizmetleri Sosyal Güvenlik Kurumu tarafından karşılanan kişiler için sağlık hizmeti sunucuları tarafından reçete ve sağlık raporu ile ihtiyaç gösterilen ve tarafımızca temin edilen malzemelerin,</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Hastaya intikalinde, ilgili hastanın Korunması Yasası ve yönetmeliklerinin öngördüğü şartları yerine getireceğimizi, </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Garanti belgesi, kullanma kılavuzuna sahip ürünlerin garanti belgesi ve kullanma kılavuzlarını hastaya vereceğimizi, </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Eczanemizden istenen her türlü bilgi ve belgeleri eksiksiz ve doğru olarak istenen süre içerisinde Sosyal Güvenlik İl Müdürlüğüne intikal ettireceğimizi, </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Garanti süresi boyunca ve satış sonrası bakım, onarım hizmetlerini ve yedek parça teminini eczane aracılığı ile malzemenin bakım /onarım işlemleri ile ilgili servise ya da üretici/ithalatçı firmaya ulaştırılması ve geri gönderilmesi ile ilgili olarak nakliye, posta, kargo veya benzeri herhangi bir ulaşım giderinin hastadan talep edilmeksizin eksiksiz olarak tarafımızca yerine getirileceğini,</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Genel sağlık sigortalılarına ait tıbbi bilgilerin gizliliği ile ilgili geçerli yasal gerekliliklere uymanın gerektiğini ve kişisel veri niteliğindeki bilgilerini üçüncü kişilerle paylaşmayacağımı,</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Aksi halde, ithalat rejimi Kararları ve Yönetmeliği ile Hasta Kanununda öngörülen müeyyidelerin eczanemize uygulanmasını ve hakkımızda diğer lüzumlu tedbirlerin alınmasını kabul ve taahhüt ederiz. (Tarih)</w:t>
      </w:r>
      <w:proofErr w:type="gramStart"/>
      <w:r w:rsidRPr="00680D2D">
        <w:rPr>
          <w:rFonts w:ascii="Times New Roman" w:hAnsi="Times New Roman"/>
          <w:color w:val="000000" w:themeColor="text1"/>
          <w:sz w:val="24"/>
          <w:szCs w:val="24"/>
        </w:rPr>
        <w:t xml:space="preserve"> ….</w:t>
      </w:r>
      <w:proofErr w:type="gramEnd"/>
      <w:r w:rsidRPr="00680D2D">
        <w:rPr>
          <w:rFonts w:ascii="Times New Roman" w:hAnsi="Times New Roman"/>
          <w:color w:val="000000" w:themeColor="text1"/>
          <w:sz w:val="24"/>
          <w:szCs w:val="24"/>
        </w:rPr>
        <w:t xml:space="preserve">/…./…….. </w:t>
      </w:r>
    </w:p>
    <w:p w:rsidR="00C15DA4" w:rsidRPr="00680D2D" w:rsidRDefault="00C15DA4" w:rsidP="00C15DA4">
      <w:pPr>
        <w:jc w:val="both"/>
        <w:rPr>
          <w:rFonts w:ascii="Times New Roman" w:hAnsi="Times New Roman"/>
          <w:color w:val="000000" w:themeColor="text1"/>
          <w:sz w:val="24"/>
          <w:szCs w:val="24"/>
        </w:rPr>
      </w:pP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Eczane Adı: </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Adresi: </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Telefon numarası: </w:t>
      </w:r>
    </w:p>
    <w:p w:rsidR="00C15DA4" w:rsidRPr="00680D2D" w:rsidRDefault="00C15DA4" w:rsidP="00C15DA4">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Kaşe                       </w:t>
      </w:r>
    </w:p>
    <w:p w:rsidR="00C15DA4" w:rsidRPr="00680D2D" w:rsidRDefault="00C15DA4" w:rsidP="00C15DA4">
      <w:pPr>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Eczane Mesul Müdürünün</w:t>
      </w:r>
    </w:p>
    <w:p w:rsidR="00C15DA4" w:rsidRPr="00680D2D" w:rsidRDefault="00C15DA4" w:rsidP="00C15DA4">
      <w:pPr>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Adı-Soyadı</w:t>
      </w:r>
    </w:p>
    <w:p w:rsidR="00C15DA4" w:rsidRPr="00680D2D" w:rsidRDefault="00C15DA4" w:rsidP="00C15DA4">
      <w:pPr>
        <w:spacing w:after="0" w:line="240" w:lineRule="auto"/>
        <w:jc w:val="center"/>
        <w:rPr>
          <w:rFonts w:ascii="Times New Roman" w:eastAsia="Times New Roman" w:hAnsi="Times New Roman"/>
          <w:color w:val="000000" w:themeColor="text1"/>
          <w:sz w:val="24"/>
          <w:szCs w:val="24"/>
        </w:rPr>
      </w:pPr>
      <w:r w:rsidRPr="00680D2D">
        <w:rPr>
          <w:rFonts w:ascii="Times New Roman" w:hAnsi="Times New Roman"/>
          <w:color w:val="000000" w:themeColor="text1"/>
          <w:sz w:val="24"/>
          <w:szCs w:val="24"/>
        </w:rPr>
        <w:t>İmza</w:t>
      </w:r>
    </w:p>
    <w:p w:rsidR="0041691A" w:rsidRPr="00680D2D" w:rsidRDefault="0041691A" w:rsidP="00C15DA4">
      <w:pPr>
        <w:spacing w:after="0" w:line="240" w:lineRule="auto"/>
        <w:jc w:val="right"/>
        <w:rPr>
          <w:rFonts w:ascii="Times New Roman" w:eastAsia="Times New Roman" w:hAnsi="Times New Roman"/>
          <w:color w:val="000000" w:themeColor="text1"/>
          <w:sz w:val="24"/>
          <w:szCs w:val="24"/>
        </w:rPr>
      </w:pPr>
    </w:p>
    <w:p w:rsidR="0041691A" w:rsidRPr="00680D2D" w:rsidRDefault="0041691A" w:rsidP="00C15DA4">
      <w:pPr>
        <w:spacing w:after="0" w:line="240" w:lineRule="auto"/>
        <w:jc w:val="right"/>
        <w:rPr>
          <w:rFonts w:ascii="Times New Roman" w:eastAsia="Times New Roman" w:hAnsi="Times New Roman"/>
          <w:color w:val="000000" w:themeColor="text1"/>
          <w:sz w:val="24"/>
          <w:szCs w:val="24"/>
        </w:rPr>
      </w:pPr>
    </w:p>
    <w:p w:rsidR="00C15DA4" w:rsidRPr="00680D2D" w:rsidRDefault="00C15DA4" w:rsidP="00C15DA4">
      <w:pPr>
        <w:spacing w:after="0" w:line="240" w:lineRule="auto"/>
        <w:jc w:val="right"/>
        <w:rPr>
          <w:rFonts w:ascii="Times New Roman" w:eastAsia="Times New Roman" w:hAnsi="Times New Roman"/>
          <w:b/>
          <w:color w:val="000000" w:themeColor="text1"/>
          <w:sz w:val="24"/>
          <w:szCs w:val="24"/>
        </w:rPr>
      </w:pPr>
      <w:r w:rsidRPr="00680D2D">
        <w:rPr>
          <w:rFonts w:ascii="Times New Roman" w:eastAsia="Times New Roman" w:hAnsi="Times New Roman"/>
          <w:color w:val="000000" w:themeColor="text1"/>
          <w:sz w:val="24"/>
          <w:szCs w:val="24"/>
        </w:rPr>
        <w:lastRenderedPageBreak/>
        <w:t xml:space="preserve">  </w:t>
      </w:r>
      <w:r w:rsidRPr="00680D2D">
        <w:rPr>
          <w:rFonts w:ascii="Times New Roman" w:eastAsia="Times New Roman" w:hAnsi="Times New Roman"/>
          <w:b/>
          <w:color w:val="000000" w:themeColor="text1"/>
          <w:sz w:val="24"/>
          <w:szCs w:val="24"/>
        </w:rPr>
        <w:t>EK-6/4</w:t>
      </w:r>
    </w:p>
    <w:p w:rsidR="00C15DA4" w:rsidRPr="00680D2D" w:rsidRDefault="00C15DA4" w:rsidP="00C15DA4">
      <w:pPr>
        <w:spacing w:line="240" w:lineRule="auto"/>
        <w:jc w:val="center"/>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HASTA İŞLEM FORMU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238"/>
        <w:gridCol w:w="3278"/>
        <w:gridCol w:w="3368"/>
      </w:tblGrid>
      <w:tr w:rsidR="00680D2D" w:rsidRPr="00680D2D" w:rsidTr="0074105C">
        <w:trPr>
          <w:trHeight w:val="499"/>
        </w:trPr>
        <w:tc>
          <w:tcPr>
            <w:tcW w:w="2642" w:type="dxa"/>
            <w:gridSpan w:val="2"/>
          </w:tcPr>
          <w:p w:rsidR="00C15DA4" w:rsidRPr="00680D2D" w:rsidRDefault="00C15DA4" w:rsidP="0074105C">
            <w:pPr>
              <w:spacing w:line="240" w:lineRule="auto"/>
              <w:jc w:val="both"/>
              <w:rPr>
                <w:rFonts w:ascii="Times New Roman" w:eastAsia="Times New Roman" w:hAnsi="Times New Roman"/>
                <w:color w:val="000000" w:themeColor="text1"/>
                <w:sz w:val="24"/>
                <w:szCs w:val="24"/>
              </w:rPr>
            </w:pPr>
            <w:proofErr w:type="gramStart"/>
            <w:r w:rsidRPr="00680D2D">
              <w:rPr>
                <w:rFonts w:ascii="Times New Roman" w:eastAsia="Times New Roman" w:hAnsi="Times New Roman"/>
                <w:color w:val="000000" w:themeColor="text1"/>
                <w:sz w:val="24"/>
                <w:szCs w:val="24"/>
              </w:rPr>
              <w:t>TC</w:t>
            </w:r>
            <w:proofErr w:type="gramEnd"/>
            <w:r w:rsidRPr="00680D2D">
              <w:rPr>
                <w:rFonts w:ascii="Times New Roman" w:eastAsia="Times New Roman" w:hAnsi="Times New Roman"/>
                <w:color w:val="000000" w:themeColor="text1"/>
                <w:sz w:val="24"/>
                <w:szCs w:val="24"/>
              </w:rPr>
              <w:t xml:space="preserve"> Kimlik No:</w:t>
            </w:r>
          </w:p>
        </w:tc>
        <w:tc>
          <w:tcPr>
            <w:tcW w:w="6646" w:type="dxa"/>
            <w:gridSpan w:val="2"/>
          </w:tcPr>
          <w:p w:rsidR="00C15DA4" w:rsidRPr="00680D2D" w:rsidRDefault="00C15DA4" w:rsidP="0074105C">
            <w:pPr>
              <w:spacing w:line="240" w:lineRule="auto"/>
              <w:jc w:val="both"/>
              <w:rPr>
                <w:rFonts w:ascii="Times New Roman" w:eastAsia="Times New Roman" w:hAnsi="Times New Roman"/>
                <w:color w:val="000000" w:themeColor="text1"/>
                <w:sz w:val="24"/>
                <w:szCs w:val="24"/>
              </w:rPr>
            </w:pPr>
          </w:p>
        </w:tc>
      </w:tr>
      <w:tr w:rsidR="00680D2D" w:rsidRPr="00680D2D" w:rsidTr="0074105C">
        <w:trPr>
          <w:trHeight w:val="395"/>
        </w:trPr>
        <w:tc>
          <w:tcPr>
            <w:tcW w:w="2642" w:type="dxa"/>
            <w:gridSpan w:val="2"/>
          </w:tcPr>
          <w:p w:rsidR="00C15DA4" w:rsidRPr="00680D2D" w:rsidRDefault="00C15DA4" w:rsidP="0074105C">
            <w:pPr>
              <w:spacing w:line="240" w:lineRule="auto"/>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Hasta Adı Soyadı:</w:t>
            </w:r>
          </w:p>
        </w:tc>
        <w:tc>
          <w:tcPr>
            <w:tcW w:w="6646" w:type="dxa"/>
            <w:gridSpan w:val="2"/>
          </w:tcPr>
          <w:p w:rsidR="00C15DA4" w:rsidRPr="00680D2D" w:rsidRDefault="00C15DA4" w:rsidP="0074105C">
            <w:pPr>
              <w:spacing w:line="240" w:lineRule="auto"/>
              <w:jc w:val="both"/>
              <w:rPr>
                <w:rFonts w:ascii="Times New Roman" w:eastAsia="Times New Roman" w:hAnsi="Times New Roman"/>
                <w:color w:val="000000" w:themeColor="text1"/>
                <w:sz w:val="24"/>
                <w:szCs w:val="24"/>
              </w:rPr>
            </w:pPr>
          </w:p>
        </w:tc>
      </w:tr>
      <w:tr w:rsidR="00680D2D" w:rsidRPr="00680D2D" w:rsidTr="0074105C">
        <w:trPr>
          <w:trHeight w:val="284"/>
        </w:trPr>
        <w:tc>
          <w:tcPr>
            <w:tcW w:w="2642" w:type="dxa"/>
            <w:gridSpan w:val="2"/>
            <w:tcBorders>
              <w:bottom w:val="single" w:sz="4" w:space="0" w:color="auto"/>
            </w:tcBorders>
          </w:tcPr>
          <w:p w:rsidR="00C15DA4" w:rsidRPr="00680D2D" w:rsidRDefault="00C15DA4" w:rsidP="0074105C">
            <w:pPr>
              <w:spacing w:line="240" w:lineRule="auto"/>
              <w:jc w:val="both"/>
              <w:rPr>
                <w:rFonts w:ascii="Times New Roman" w:eastAsia="Times New Roman" w:hAnsi="Times New Roman"/>
                <w:color w:val="000000" w:themeColor="text1"/>
                <w:sz w:val="24"/>
                <w:szCs w:val="24"/>
              </w:rPr>
            </w:pPr>
            <w:r w:rsidRPr="00680D2D">
              <w:rPr>
                <w:rFonts w:ascii="Times New Roman" w:eastAsia="Times New Roman" w:hAnsi="Times New Roman"/>
                <w:bCs/>
                <w:color w:val="000000" w:themeColor="text1"/>
                <w:sz w:val="24"/>
                <w:szCs w:val="24"/>
              </w:rPr>
              <w:t>Hasta Telefon No:</w:t>
            </w:r>
          </w:p>
        </w:tc>
        <w:tc>
          <w:tcPr>
            <w:tcW w:w="6646" w:type="dxa"/>
            <w:gridSpan w:val="2"/>
            <w:tcBorders>
              <w:bottom w:val="single" w:sz="4" w:space="0" w:color="auto"/>
            </w:tcBorders>
          </w:tcPr>
          <w:p w:rsidR="00C15DA4" w:rsidRPr="00680D2D" w:rsidRDefault="00C15DA4" w:rsidP="0074105C">
            <w:pPr>
              <w:spacing w:line="240" w:lineRule="auto"/>
              <w:jc w:val="both"/>
              <w:rPr>
                <w:rFonts w:ascii="Times New Roman" w:eastAsia="Times New Roman" w:hAnsi="Times New Roman"/>
                <w:color w:val="000000" w:themeColor="text1"/>
                <w:sz w:val="24"/>
                <w:szCs w:val="24"/>
              </w:rPr>
            </w:pPr>
          </w:p>
        </w:tc>
      </w:tr>
      <w:tr w:rsidR="00680D2D" w:rsidRPr="00680D2D" w:rsidTr="0074105C">
        <w:trPr>
          <w:trHeight w:val="397"/>
        </w:trPr>
        <w:tc>
          <w:tcPr>
            <w:tcW w:w="9288" w:type="dxa"/>
            <w:gridSpan w:val="4"/>
            <w:tcBorders>
              <w:bottom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Hasta Adresi:</w:t>
            </w:r>
          </w:p>
        </w:tc>
      </w:tr>
      <w:tr w:rsidR="00680D2D" w:rsidRPr="00680D2D" w:rsidTr="0074105C">
        <w:trPr>
          <w:trHeight w:val="657"/>
        </w:trPr>
        <w:tc>
          <w:tcPr>
            <w:tcW w:w="9288" w:type="dxa"/>
            <w:gridSpan w:val="4"/>
            <w:tcBorders>
              <w:top w:val="single" w:sz="2" w:space="0" w:color="auto"/>
              <w:bottom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MALZEMELER</w:t>
            </w:r>
          </w:p>
        </w:tc>
      </w:tr>
      <w:tr w:rsidR="00680D2D" w:rsidRPr="00680D2D" w:rsidTr="0074105C">
        <w:trPr>
          <w:trHeight w:val="657"/>
        </w:trPr>
        <w:tc>
          <w:tcPr>
            <w:tcW w:w="2404" w:type="dxa"/>
            <w:tcBorders>
              <w:top w:val="single" w:sz="2" w:space="0" w:color="auto"/>
              <w:bottom w:val="single" w:sz="4"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SUT Kodu</w:t>
            </w:r>
          </w:p>
        </w:tc>
        <w:tc>
          <w:tcPr>
            <w:tcW w:w="3516" w:type="dxa"/>
            <w:gridSpan w:val="2"/>
            <w:tcBorders>
              <w:top w:val="single" w:sz="2" w:space="0" w:color="auto"/>
              <w:left w:val="single" w:sz="2" w:space="0" w:color="auto"/>
              <w:bottom w:val="single" w:sz="2"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SUT Adı</w:t>
            </w:r>
          </w:p>
        </w:tc>
        <w:tc>
          <w:tcPr>
            <w:tcW w:w="3368" w:type="dxa"/>
            <w:tcBorders>
              <w:top w:val="single" w:sz="2" w:space="0" w:color="auto"/>
              <w:left w:val="single" w:sz="2" w:space="0" w:color="auto"/>
              <w:bottom w:val="single" w:sz="2"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Teslim Tarihi:</w:t>
            </w:r>
          </w:p>
        </w:tc>
      </w:tr>
      <w:tr w:rsidR="00680D2D" w:rsidRPr="00680D2D" w:rsidTr="0074105C">
        <w:trPr>
          <w:trHeight w:val="657"/>
        </w:trPr>
        <w:tc>
          <w:tcPr>
            <w:tcW w:w="2404" w:type="dxa"/>
            <w:tcBorders>
              <w:top w:val="single" w:sz="4" w:space="0" w:color="auto"/>
              <w:bottom w:val="single" w:sz="4" w:space="0" w:color="auto"/>
              <w:right w:val="single" w:sz="4"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p>
        </w:tc>
        <w:tc>
          <w:tcPr>
            <w:tcW w:w="3516" w:type="dxa"/>
            <w:gridSpan w:val="2"/>
            <w:tcBorders>
              <w:top w:val="single" w:sz="2" w:space="0" w:color="auto"/>
              <w:left w:val="single" w:sz="4" w:space="0" w:color="auto"/>
              <w:bottom w:val="single" w:sz="2"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p>
        </w:tc>
        <w:tc>
          <w:tcPr>
            <w:tcW w:w="3368" w:type="dxa"/>
            <w:tcBorders>
              <w:top w:val="single" w:sz="2" w:space="0" w:color="auto"/>
              <w:left w:val="single" w:sz="2" w:space="0" w:color="auto"/>
              <w:bottom w:val="single" w:sz="2"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p>
        </w:tc>
      </w:tr>
      <w:tr w:rsidR="00680D2D" w:rsidRPr="00680D2D" w:rsidTr="0074105C">
        <w:trPr>
          <w:trHeight w:val="657"/>
        </w:trPr>
        <w:tc>
          <w:tcPr>
            <w:tcW w:w="5920" w:type="dxa"/>
            <w:gridSpan w:val="3"/>
            <w:tcBorders>
              <w:top w:val="single" w:sz="4" w:space="0" w:color="auto"/>
              <w:bottom w:val="single" w:sz="4"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Malzemeleri Teslim Alanın </w:t>
            </w:r>
          </w:p>
        </w:tc>
        <w:tc>
          <w:tcPr>
            <w:tcW w:w="3368" w:type="dxa"/>
            <w:tcBorders>
              <w:top w:val="single" w:sz="4" w:space="0" w:color="auto"/>
              <w:bottom w:val="single" w:sz="4"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Eczane Kaşe İmzası</w:t>
            </w:r>
          </w:p>
        </w:tc>
      </w:tr>
      <w:tr w:rsidR="00680D2D" w:rsidRPr="00680D2D" w:rsidTr="0074105C">
        <w:trPr>
          <w:trHeight w:val="468"/>
        </w:trPr>
        <w:tc>
          <w:tcPr>
            <w:tcW w:w="9288" w:type="dxa"/>
            <w:gridSpan w:val="4"/>
            <w:tcBorders>
              <w:top w:val="single" w:sz="4" w:space="0" w:color="auto"/>
              <w:bottom w:val="single" w:sz="4"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Hasta/ Hasta yakını </w:t>
            </w:r>
            <w:proofErr w:type="gramStart"/>
            <w:r w:rsidRPr="00680D2D">
              <w:rPr>
                <w:rFonts w:ascii="Times New Roman" w:eastAsia="Times New Roman" w:hAnsi="Times New Roman"/>
                <w:bCs/>
                <w:color w:val="000000" w:themeColor="text1"/>
                <w:sz w:val="24"/>
                <w:szCs w:val="24"/>
              </w:rPr>
              <w:t>TC</w:t>
            </w:r>
            <w:proofErr w:type="gramEnd"/>
            <w:r w:rsidRPr="00680D2D">
              <w:rPr>
                <w:rFonts w:ascii="Times New Roman" w:eastAsia="Times New Roman" w:hAnsi="Times New Roman"/>
                <w:bCs/>
                <w:color w:val="000000" w:themeColor="text1"/>
                <w:sz w:val="24"/>
                <w:szCs w:val="24"/>
              </w:rPr>
              <w:t xml:space="preserve"> Kimlik No:</w:t>
            </w:r>
          </w:p>
        </w:tc>
      </w:tr>
      <w:tr w:rsidR="00680D2D" w:rsidRPr="00680D2D" w:rsidTr="0074105C">
        <w:trPr>
          <w:trHeight w:val="468"/>
        </w:trPr>
        <w:tc>
          <w:tcPr>
            <w:tcW w:w="9288" w:type="dxa"/>
            <w:gridSpan w:val="4"/>
            <w:tcBorders>
              <w:top w:val="single" w:sz="4" w:space="0" w:color="auto"/>
              <w:bottom w:val="single" w:sz="4"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Hasta/ Hasta yakını adresi/Telefon No: </w:t>
            </w:r>
          </w:p>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              </w:t>
            </w:r>
          </w:p>
        </w:tc>
      </w:tr>
      <w:tr w:rsidR="00680D2D" w:rsidRPr="00680D2D" w:rsidTr="0074105C">
        <w:trPr>
          <w:trHeight w:val="657"/>
        </w:trPr>
        <w:tc>
          <w:tcPr>
            <w:tcW w:w="5920" w:type="dxa"/>
            <w:gridSpan w:val="3"/>
            <w:tcBorders>
              <w:top w:val="single" w:sz="4" w:space="0" w:color="auto"/>
              <w:bottom w:val="single" w:sz="4"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Adı /Soyadı</w:t>
            </w:r>
          </w:p>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Tarih/İmza </w:t>
            </w:r>
          </w:p>
        </w:tc>
        <w:tc>
          <w:tcPr>
            <w:tcW w:w="3368" w:type="dxa"/>
            <w:tcBorders>
              <w:bottom w:val="single" w:sz="4" w:space="0" w:color="auto"/>
              <w:right w:val="single" w:sz="2" w:space="0" w:color="auto"/>
            </w:tcBorders>
          </w:tcPr>
          <w:p w:rsidR="00C15DA4" w:rsidRPr="00680D2D" w:rsidRDefault="00C15DA4" w:rsidP="0074105C">
            <w:pPr>
              <w:spacing w:line="240" w:lineRule="auto"/>
              <w:jc w:val="both"/>
              <w:rPr>
                <w:rFonts w:ascii="Times New Roman" w:eastAsia="Times New Roman" w:hAnsi="Times New Roman"/>
                <w:bCs/>
                <w:color w:val="000000" w:themeColor="text1"/>
                <w:sz w:val="24"/>
                <w:szCs w:val="24"/>
              </w:rPr>
            </w:pPr>
          </w:p>
        </w:tc>
      </w:tr>
    </w:tbl>
    <w:p w:rsidR="00C15DA4" w:rsidRPr="00680D2D" w:rsidRDefault="00C15DA4" w:rsidP="00C15DA4">
      <w:pPr>
        <w:spacing w:line="240" w:lineRule="auto"/>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                                                                                                                          </w:t>
      </w:r>
    </w:p>
    <w:p w:rsidR="00C15DA4" w:rsidRPr="00680D2D" w:rsidRDefault="00C15DA4" w:rsidP="00C15DA4">
      <w:pPr>
        <w:spacing w:line="240" w:lineRule="auto"/>
        <w:rPr>
          <w:rFonts w:ascii="Times New Roman" w:eastAsia="Times New Roman" w:hAnsi="Times New Roman"/>
          <w:color w:val="000000" w:themeColor="text1"/>
          <w:sz w:val="24"/>
          <w:szCs w:val="24"/>
        </w:rPr>
      </w:pPr>
    </w:p>
    <w:p w:rsidR="00C15DA4" w:rsidRPr="00680D2D" w:rsidRDefault="00C15DA4" w:rsidP="00C15DA4">
      <w:pPr>
        <w:spacing w:line="240" w:lineRule="auto"/>
        <w:rPr>
          <w:rFonts w:ascii="Times New Roman" w:eastAsia="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b/>
          <w:color w:val="000000" w:themeColor="text1"/>
          <w:sz w:val="24"/>
          <w:szCs w:val="24"/>
        </w:rPr>
      </w:pPr>
      <w:r w:rsidRPr="00680D2D">
        <w:rPr>
          <w:rFonts w:ascii="Times New Roman" w:eastAsia="Times New Roman" w:hAnsi="Times New Roman"/>
          <w:b/>
          <w:color w:val="000000" w:themeColor="text1"/>
          <w:sz w:val="24"/>
          <w:szCs w:val="24"/>
        </w:rPr>
        <w:lastRenderedPageBreak/>
        <w:t>EK-6/5</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bCs/>
          <w:color w:val="000000" w:themeColor="text1"/>
          <w:sz w:val="24"/>
          <w:szCs w:val="24"/>
        </w:rPr>
      </w:pPr>
      <w:r w:rsidRPr="00680D2D">
        <w:rPr>
          <w:rFonts w:ascii="Times New Roman" w:eastAsia="Times New Roman" w:hAnsi="Times New Roman"/>
          <w:color w:val="000000" w:themeColor="text1"/>
          <w:sz w:val="24"/>
          <w:szCs w:val="24"/>
        </w:rPr>
        <w:t xml:space="preserve">HASTA TAAHHÜTNAMESİ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Tıbbi </w:t>
      </w:r>
      <w:proofErr w:type="gramStart"/>
      <w:r w:rsidRPr="00680D2D">
        <w:rPr>
          <w:rFonts w:ascii="Times New Roman" w:eastAsia="Times New Roman" w:hAnsi="Times New Roman"/>
          <w:color w:val="000000" w:themeColor="text1"/>
          <w:sz w:val="24"/>
          <w:szCs w:val="24"/>
        </w:rPr>
        <w:t>Malzeme  Adı</w:t>
      </w:r>
      <w:proofErr w:type="gramEnd"/>
      <w:r w:rsidRPr="00680D2D">
        <w:rPr>
          <w:rFonts w:ascii="Times New Roman" w:eastAsia="Times New Roman" w:hAnsi="Times New Roman"/>
          <w:color w:val="000000" w:themeColor="text1"/>
          <w:sz w:val="24"/>
          <w:szCs w:val="24"/>
        </w:rPr>
        <w:t xml:space="preserve">       :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SUT Kodu        </w:t>
      </w:r>
      <w:proofErr w:type="gramStart"/>
      <w:r w:rsidRPr="00680D2D">
        <w:rPr>
          <w:rFonts w:ascii="Times New Roman" w:eastAsia="Times New Roman" w:hAnsi="Times New Roman"/>
          <w:color w:val="000000" w:themeColor="text1"/>
          <w:sz w:val="24"/>
          <w:szCs w:val="24"/>
        </w:rPr>
        <w:t xml:space="preserve">  :</w:t>
      </w:r>
      <w:proofErr w:type="gramEnd"/>
      <w:r w:rsidRPr="00680D2D">
        <w:rPr>
          <w:rFonts w:ascii="Times New Roman" w:eastAsia="Times New Roman" w:hAnsi="Times New Roman"/>
          <w:color w:val="000000" w:themeColor="text1"/>
          <w:sz w:val="24"/>
          <w:szCs w:val="24"/>
        </w:rPr>
        <w:t xml:space="preserve">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SUT </w:t>
      </w:r>
      <w:proofErr w:type="spellStart"/>
      <w:r w:rsidRPr="00680D2D">
        <w:rPr>
          <w:rFonts w:ascii="Times New Roman" w:eastAsia="Times New Roman" w:hAnsi="Times New Roman"/>
          <w:color w:val="000000" w:themeColor="text1"/>
          <w:sz w:val="24"/>
          <w:szCs w:val="24"/>
        </w:rPr>
        <w:t>Miad</w:t>
      </w:r>
      <w:proofErr w:type="spellEnd"/>
      <w:r w:rsidRPr="00680D2D">
        <w:rPr>
          <w:rFonts w:ascii="Times New Roman" w:eastAsia="Times New Roman" w:hAnsi="Times New Roman"/>
          <w:color w:val="000000" w:themeColor="text1"/>
          <w:sz w:val="24"/>
          <w:szCs w:val="24"/>
        </w:rPr>
        <w:t xml:space="preserve"> </w:t>
      </w:r>
      <w:proofErr w:type="gramStart"/>
      <w:r w:rsidRPr="00680D2D">
        <w:rPr>
          <w:rFonts w:ascii="Times New Roman" w:eastAsia="Times New Roman" w:hAnsi="Times New Roman"/>
          <w:color w:val="000000" w:themeColor="text1"/>
          <w:sz w:val="24"/>
          <w:szCs w:val="24"/>
        </w:rPr>
        <w:t>Süresi :</w:t>
      </w:r>
      <w:proofErr w:type="gramEnd"/>
      <w:r w:rsidRPr="00680D2D">
        <w:rPr>
          <w:rFonts w:ascii="Times New Roman" w:eastAsia="Times New Roman" w:hAnsi="Times New Roman"/>
          <w:color w:val="000000" w:themeColor="text1"/>
          <w:sz w:val="24"/>
          <w:szCs w:val="24"/>
        </w:rPr>
        <w:t xml:space="preserve">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Yukarıda bilgileri verilen, ……………………. </w:t>
      </w:r>
      <w:proofErr w:type="gramStart"/>
      <w:r w:rsidRPr="00680D2D">
        <w:rPr>
          <w:rFonts w:ascii="Times New Roman" w:eastAsia="Times New Roman" w:hAnsi="Times New Roman"/>
          <w:color w:val="000000" w:themeColor="text1"/>
          <w:sz w:val="24"/>
          <w:szCs w:val="24"/>
        </w:rPr>
        <w:t>isimli</w:t>
      </w:r>
      <w:proofErr w:type="gramEnd"/>
      <w:r w:rsidRPr="00680D2D">
        <w:rPr>
          <w:rFonts w:ascii="Times New Roman" w:eastAsia="Times New Roman" w:hAnsi="Times New Roman"/>
          <w:color w:val="000000" w:themeColor="text1"/>
          <w:sz w:val="24"/>
          <w:szCs w:val="24"/>
        </w:rPr>
        <w:t xml:space="preserve"> </w:t>
      </w:r>
      <w:r w:rsidRPr="00680D2D">
        <w:rPr>
          <w:rFonts w:ascii="Times New Roman" w:eastAsia="Times New Roman" w:hAnsi="Times New Roman"/>
          <w:bCs/>
          <w:color w:val="000000" w:themeColor="text1"/>
          <w:sz w:val="24"/>
          <w:szCs w:val="24"/>
        </w:rPr>
        <w:t>eczaneden</w:t>
      </w:r>
      <w:r w:rsidRPr="00680D2D">
        <w:rPr>
          <w:rFonts w:ascii="Times New Roman" w:eastAsia="Times New Roman" w:hAnsi="Times New Roman"/>
          <w:color w:val="000000" w:themeColor="text1"/>
          <w:sz w:val="24"/>
          <w:szCs w:val="24"/>
        </w:rPr>
        <w:t xml:space="preserve"> talep ettiğim, malzeme ile aynı işlevsel özellikte ve aynı tıbbi sonucu verdiği kabul edilen malzemenin daha önceden bedeli Sosyal Güvenlik Kurumu tarafından ödenmek suretiyle; </w:t>
      </w:r>
    </w:p>
    <w:p w:rsidR="00C15DA4" w:rsidRPr="00680D2D" w:rsidRDefault="00F823F9"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noProof/>
          <w:color w:val="000000" w:themeColor="text1"/>
          <w:sz w:val="24"/>
          <w:szCs w:val="24"/>
          <w:lang w:eastAsia="tr-TR"/>
        </w:rPr>
        <mc:AlternateContent>
          <mc:Choice Requires="wps">
            <w:drawing>
              <wp:inline distT="0" distB="0" distL="0" distR="0" wp14:anchorId="334030FE" wp14:editId="40A44C7A">
                <wp:extent cx="123825" cy="123825"/>
                <wp:effectExtent l="13970" t="13970" r="5080" b="5080"/>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1F703A" w:rsidRDefault="001F703A" w:rsidP="00C15DA4"/>
                        </w:txbxContent>
                      </wps:txbx>
                      <wps:bodyPr rot="0" vert="horz" wrap="square" lIns="91440" tIns="45720" rIns="91440" bIns="45720" anchor="t" anchorCtr="0" upright="1">
                        <a:noAutofit/>
                      </wps:bodyPr>
                    </wps:wsp>
                  </a:graphicData>
                </a:graphic>
              </wp:inline>
            </w:drawing>
          </mc:Choice>
          <mc:Fallback>
            <w:pict>
              <v:rect w14:anchorId="334030FE" id="Dikdörtgen 4"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">
                <v:textbox>
                  <w:txbxContent>
                    <w:p w:rsidR="001F703A" w:rsidRDefault="001F703A" w:rsidP="00C15DA4"/>
                  </w:txbxContent>
                </v:textbox>
                <w10:anchorlock/>
              </v:rect>
            </w:pict>
          </mc:Fallback>
        </mc:AlternateContent>
      </w:r>
      <w:r w:rsidR="00C15DA4" w:rsidRPr="00680D2D">
        <w:rPr>
          <w:rFonts w:ascii="Times New Roman" w:eastAsia="Times New Roman" w:hAnsi="Times New Roman"/>
          <w:color w:val="000000" w:themeColor="text1"/>
          <w:sz w:val="24"/>
          <w:szCs w:val="24"/>
        </w:rPr>
        <w:t xml:space="preserve"> Temin etmediğimi </w:t>
      </w:r>
    </w:p>
    <w:p w:rsidR="00C15DA4" w:rsidRPr="00680D2D" w:rsidRDefault="00F823F9"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noProof/>
          <w:color w:val="000000" w:themeColor="text1"/>
          <w:sz w:val="24"/>
          <w:szCs w:val="24"/>
          <w:lang w:eastAsia="tr-TR"/>
        </w:rPr>
        <mc:AlternateContent>
          <mc:Choice Requires="wps">
            <w:drawing>
              <wp:inline distT="0" distB="0" distL="0" distR="0" wp14:anchorId="7A16B3BE" wp14:editId="53FA6E8B">
                <wp:extent cx="123825" cy="123825"/>
                <wp:effectExtent l="13970" t="8890" r="5080" b="10160"/>
                <wp:docPr id="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1F703A" w:rsidRDefault="001F703A" w:rsidP="00C15DA4"/>
                        </w:txbxContent>
                      </wps:txbx>
                      <wps:bodyPr rot="0" vert="horz" wrap="square" lIns="91440" tIns="45720" rIns="91440" bIns="45720" anchor="t" anchorCtr="0" upright="1">
                        <a:noAutofit/>
                      </wps:bodyPr>
                    </wps:wsp>
                  </a:graphicData>
                </a:graphic>
              </wp:inline>
            </w:drawing>
          </mc:Choice>
          <mc:Fallback>
            <w:pict>
              <v:rect w14:anchorId="7A16B3BE" id="Dikdörtgen 3" o:spid="_x0000_s1027"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">
                <v:textbox>
                  <w:txbxContent>
                    <w:p w:rsidR="001F703A" w:rsidRDefault="001F703A" w:rsidP="00C15DA4"/>
                  </w:txbxContent>
                </v:textbox>
                <w10:anchorlock/>
              </v:rect>
            </w:pict>
          </mc:Fallback>
        </mc:AlternateContent>
      </w:r>
      <w:r w:rsidR="00C15DA4" w:rsidRPr="00680D2D">
        <w:rPr>
          <w:rFonts w:ascii="Times New Roman" w:eastAsia="Times New Roman" w:hAnsi="Times New Roman"/>
          <w:color w:val="000000" w:themeColor="text1"/>
          <w:sz w:val="24"/>
          <w:szCs w:val="24"/>
        </w:rPr>
        <w:t xml:space="preserve"> Temin ettiğimi ancak SUT’ ta belirlenmiş olan </w:t>
      </w:r>
      <w:proofErr w:type="spellStart"/>
      <w:r w:rsidR="00C15DA4" w:rsidRPr="00680D2D">
        <w:rPr>
          <w:rFonts w:ascii="Times New Roman" w:eastAsia="Times New Roman" w:hAnsi="Times New Roman"/>
          <w:color w:val="000000" w:themeColor="text1"/>
          <w:sz w:val="24"/>
          <w:szCs w:val="24"/>
        </w:rPr>
        <w:t>miad</w:t>
      </w:r>
      <w:proofErr w:type="spellEnd"/>
      <w:r w:rsidR="00C15DA4" w:rsidRPr="00680D2D">
        <w:rPr>
          <w:rFonts w:ascii="Times New Roman" w:eastAsia="Times New Roman" w:hAnsi="Times New Roman"/>
          <w:color w:val="000000" w:themeColor="text1"/>
          <w:sz w:val="24"/>
          <w:szCs w:val="24"/>
        </w:rPr>
        <w:t xml:space="preserve"> süresinin dolduğunu,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proofErr w:type="gramStart"/>
      <w:r w:rsidRPr="00680D2D">
        <w:rPr>
          <w:rFonts w:ascii="Times New Roman" w:eastAsia="Times New Roman" w:hAnsi="Times New Roman"/>
          <w:color w:val="000000" w:themeColor="text1"/>
          <w:sz w:val="24"/>
          <w:szCs w:val="24"/>
        </w:rPr>
        <w:t>aksi</w:t>
      </w:r>
      <w:proofErr w:type="gramEnd"/>
      <w:r w:rsidRPr="00680D2D">
        <w:rPr>
          <w:rFonts w:ascii="Times New Roman" w:eastAsia="Times New Roman" w:hAnsi="Times New Roman"/>
          <w:color w:val="000000" w:themeColor="text1"/>
          <w:sz w:val="24"/>
          <w:szCs w:val="24"/>
        </w:rPr>
        <w:t xml:space="preserve"> durumun tespiti halinde her türlü hukuki ve maddi sorumluluğunun tarafıma ait olduğunu kabul ve beyan ederim.    Tarih</w:t>
      </w:r>
      <w:proofErr w:type="gramStart"/>
      <w:r w:rsidRPr="00680D2D">
        <w:rPr>
          <w:rFonts w:ascii="Times New Roman" w:eastAsia="Times New Roman" w:hAnsi="Times New Roman"/>
          <w:color w:val="000000" w:themeColor="text1"/>
          <w:sz w:val="24"/>
          <w:szCs w:val="24"/>
        </w:rPr>
        <w:t xml:space="preserve"> .…</w:t>
      </w:r>
      <w:proofErr w:type="gramEnd"/>
      <w:r w:rsidRPr="00680D2D">
        <w:rPr>
          <w:rFonts w:ascii="Times New Roman" w:eastAsia="Times New Roman" w:hAnsi="Times New Roman"/>
          <w:color w:val="000000" w:themeColor="text1"/>
          <w:sz w:val="24"/>
          <w:szCs w:val="24"/>
        </w:rPr>
        <w:t>/…./….</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                                                                                          Hasta Adı-Soyadı</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Genel Sağlık Sigortalısının:</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Adı-</w:t>
      </w:r>
      <w:proofErr w:type="gramStart"/>
      <w:r w:rsidRPr="00680D2D">
        <w:rPr>
          <w:rFonts w:ascii="Times New Roman" w:eastAsia="Times New Roman" w:hAnsi="Times New Roman"/>
          <w:color w:val="000000" w:themeColor="text1"/>
          <w:sz w:val="24"/>
          <w:szCs w:val="24"/>
        </w:rPr>
        <w:t>Soyadı  /</w:t>
      </w:r>
      <w:proofErr w:type="gramEnd"/>
      <w:r w:rsidRPr="00680D2D">
        <w:rPr>
          <w:rFonts w:ascii="Times New Roman" w:eastAsia="Times New Roman" w:hAnsi="Times New Roman"/>
          <w:color w:val="000000" w:themeColor="text1"/>
          <w:sz w:val="24"/>
          <w:szCs w:val="24"/>
        </w:rPr>
        <w:t xml:space="preserve">  </w:t>
      </w:r>
      <w:r w:rsidRPr="00680D2D">
        <w:rPr>
          <w:rFonts w:ascii="Times New Roman" w:eastAsia="Times New Roman" w:hAnsi="Times New Roman"/>
          <w:bCs/>
          <w:color w:val="000000" w:themeColor="text1"/>
          <w:sz w:val="24"/>
          <w:szCs w:val="24"/>
        </w:rPr>
        <w:t>T.C. Kimlik No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Hastanın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Adı-Soyadı                      </w:t>
      </w:r>
      <w:proofErr w:type="gramStart"/>
      <w:r w:rsidRPr="00680D2D">
        <w:rPr>
          <w:rFonts w:ascii="Times New Roman" w:eastAsia="Times New Roman" w:hAnsi="Times New Roman"/>
          <w:bCs/>
          <w:color w:val="000000" w:themeColor="text1"/>
          <w:sz w:val="24"/>
          <w:szCs w:val="24"/>
        </w:rPr>
        <w:t xml:space="preserve">  :</w:t>
      </w:r>
      <w:proofErr w:type="gramEnd"/>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T.C. Kimlik No                </w:t>
      </w:r>
      <w:proofErr w:type="gramStart"/>
      <w:r w:rsidRPr="00680D2D">
        <w:rPr>
          <w:rFonts w:ascii="Times New Roman" w:eastAsia="Times New Roman" w:hAnsi="Times New Roman"/>
          <w:bCs/>
          <w:color w:val="000000" w:themeColor="text1"/>
          <w:sz w:val="24"/>
          <w:szCs w:val="24"/>
        </w:rPr>
        <w:t xml:space="preserve">  :</w:t>
      </w:r>
      <w:proofErr w:type="gramEnd"/>
      <w:r w:rsidRPr="00680D2D">
        <w:rPr>
          <w:rFonts w:ascii="Times New Roman" w:eastAsia="Times New Roman" w:hAnsi="Times New Roman"/>
          <w:bCs/>
          <w:color w:val="000000" w:themeColor="text1"/>
          <w:sz w:val="24"/>
          <w:szCs w:val="24"/>
        </w:rPr>
        <w:t xml:space="preserve">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Yakınlığı                          </w:t>
      </w:r>
      <w:proofErr w:type="gramStart"/>
      <w:r w:rsidRPr="00680D2D">
        <w:rPr>
          <w:rFonts w:ascii="Times New Roman" w:eastAsia="Times New Roman" w:hAnsi="Times New Roman"/>
          <w:bCs/>
          <w:color w:val="000000" w:themeColor="text1"/>
          <w:sz w:val="24"/>
          <w:szCs w:val="24"/>
        </w:rPr>
        <w:t xml:space="preserve">  :</w:t>
      </w:r>
      <w:proofErr w:type="gramEnd"/>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Adres                               </w:t>
      </w:r>
      <w:proofErr w:type="gramStart"/>
      <w:r w:rsidRPr="00680D2D">
        <w:rPr>
          <w:rFonts w:ascii="Times New Roman" w:eastAsia="Times New Roman" w:hAnsi="Times New Roman"/>
          <w:bCs/>
          <w:color w:val="000000" w:themeColor="text1"/>
          <w:sz w:val="24"/>
          <w:szCs w:val="24"/>
        </w:rPr>
        <w:t xml:space="preserve">  :</w:t>
      </w:r>
      <w:proofErr w:type="gramEnd"/>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sidRPr="00680D2D">
        <w:rPr>
          <w:rFonts w:ascii="Times New Roman" w:eastAsia="Times New Roman" w:hAnsi="Times New Roman"/>
          <w:bCs/>
          <w:color w:val="000000" w:themeColor="text1"/>
          <w:sz w:val="24"/>
          <w:szCs w:val="24"/>
        </w:rPr>
        <w:t xml:space="preserve">Cep Tel                            </w:t>
      </w:r>
      <w:proofErr w:type="gramStart"/>
      <w:r w:rsidRPr="00680D2D">
        <w:rPr>
          <w:rFonts w:ascii="Times New Roman" w:eastAsia="Times New Roman" w:hAnsi="Times New Roman"/>
          <w:bCs/>
          <w:color w:val="000000" w:themeColor="text1"/>
          <w:sz w:val="24"/>
          <w:szCs w:val="24"/>
        </w:rPr>
        <w:t xml:space="preserve">  :</w:t>
      </w:r>
      <w:proofErr w:type="gramEnd"/>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r w:rsidRPr="00680D2D">
        <w:rPr>
          <w:rFonts w:ascii="Times New Roman" w:eastAsia="Times New Roman" w:hAnsi="Times New Roman"/>
          <w:color w:val="000000" w:themeColor="text1"/>
          <w:sz w:val="24"/>
          <w:szCs w:val="24"/>
        </w:rPr>
        <w:tab/>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Bu taahhüttün yukarıda kimlik bilgileri bulunan…………… tarafından………………adlı </w:t>
      </w:r>
      <w:proofErr w:type="gramStart"/>
      <w:r w:rsidRPr="00680D2D">
        <w:rPr>
          <w:rFonts w:ascii="Times New Roman" w:eastAsia="Times New Roman" w:hAnsi="Times New Roman"/>
          <w:color w:val="000000" w:themeColor="text1"/>
          <w:sz w:val="24"/>
          <w:szCs w:val="24"/>
        </w:rPr>
        <w:t>malzemenin  teminine</w:t>
      </w:r>
      <w:proofErr w:type="gramEnd"/>
      <w:r w:rsidRPr="00680D2D">
        <w:rPr>
          <w:rFonts w:ascii="Times New Roman" w:eastAsia="Times New Roman" w:hAnsi="Times New Roman"/>
          <w:color w:val="000000" w:themeColor="text1"/>
          <w:sz w:val="24"/>
          <w:szCs w:val="24"/>
        </w:rPr>
        <w:t xml:space="preserve"> ilişkin Sosyal Güvenlik Kurumu tarafından ödenmek suretiyle karşılamadığına ilişkin taahhütnamenin, gerçeğe aykırı olduğunun bu sözleşmeye taraf  Kurum tarafından tespiti halinde  geçerli olacağını hiçbir sebep veya nedenle amacı dışında hasta tarafından verilecek </w:t>
      </w:r>
      <w:proofErr w:type="spellStart"/>
      <w:r w:rsidRPr="00680D2D">
        <w:rPr>
          <w:rFonts w:ascii="Times New Roman" w:eastAsia="Times New Roman" w:hAnsi="Times New Roman"/>
          <w:color w:val="000000" w:themeColor="text1"/>
          <w:sz w:val="24"/>
          <w:szCs w:val="24"/>
        </w:rPr>
        <w:t>taahhütü</w:t>
      </w:r>
      <w:proofErr w:type="spellEnd"/>
      <w:r w:rsidRPr="00680D2D">
        <w:rPr>
          <w:rFonts w:ascii="Times New Roman" w:eastAsia="Times New Roman" w:hAnsi="Times New Roman"/>
          <w:color w:val="000000" w:themeColor="text1"/>
          <w:sz w:val="24"/>
          <w:szCs w:val="24"/>
        </w:rPr>
        <w:t xml:space="preserve"> kullanmayacağımızı kabul ve beyan ederiz. (Tarih</w:t>
      </w:r>
      <w:proofErr w:type="gramStart"/>
      <w:r w:rsidRPr="00680D2D">
        <w:rPr>
          <w:rFonts w:ascii="Times New Roman" w:eastAsia="Times New Roman" w:hAnsi="Times New Roman"/>
          <w:color w:val="000000" w:themeColor="text1"/>
          <w:sz w:val="24"/>
          <w:szCs w:val="24"/>
        </w:rPr>
        <w:t>)….</w:t>
      </w:r>
      <w:proofErr w:type="gramEnd"/>
      <w:r w:rsidRPr="00680D2D">
        <w:rPr>
          <w:rFonts w:ascii="Times New Roman" w:eastAsia="Times New Roman" w:hAnsi="Times New Roman"/>
          <w:color w:val="000000" w:themeColor="text1"/>
          <w:sz w:val="24"/>
          <w:szCs w:val="24"/>
        </w:rPr>
        <w:t>/…./……..</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bCs/>
          <w:color w:val="000000" w:themeColor="text1"/>
          <w:sz w:val="24"/>
          <w:szCs w:val="24"/>
        </w:rPr>
        <w:t>Eczane</w:t>
      </w:r>
      <w:r w:rsidRPr="00680D2D">
        <w:rPr>
          <w:rFonts w:ascii="Times New Roman" w:eastAsia="Times New Roman" w:hAnsi="Times New Roman"/>
          <w:color w:val="000000" w:themeColor="text1"/>
          <w:sz w:val="24"/>
          <w:szCs w:val="24"/>
        </w:rPr>
        <w:t xml:space="preserve"> Adı:/Adresi: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Telefon numarası: </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 xml:space="preserve">Eczane </w:t>
      </w:r>
      <w:proofErr w:type="gramStart"/>
      <w:r w:rsidRPr="00680D2D">
        <w:rPr>
          <w:rFonts w:ascii="Times New Roman" w:eastAsia="Times New Roman" w:hAnsi="Times New Roman"/>
          <w:color w:val="000000" w:themeColor="text1"/>
          <w:sz w:val="24"/>
          <w:szCs w:val="24"/>
        </w:rPr>
        <w:t>Kaşe :</w:t>
      </w:r>
      <w:proofErr w:type="gramEnd"/>
    </w:p>
    <w:p w:rsidR="00C15DA4" w:rsidRPr="00680D2D" w:rsidRDefault="00C15DA4" w:rsidP="00C15DA4">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sidRPr="00680D2D">
        <w:rPr>
          <w:rFonts w:ascii="Times New Roman" w:eastAsia="Times New Roman" w:hAnsi="Times New Roman"/>
          <w:color w:val="000000" w:themeColor="text1"/>
          <w:sz w:val="24"/>
          <w:szCs w:val="24"/>
        </w:rPr>
        <w:t>Eczane Mesul Müdürü İmzası</w:t>
      </w: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p>
    <w:p w:rsidR="0041691A" w:rsidRPr="00680D2D" w:rsidRDefault="0041691A"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p>
    <w:p w:rsidR="00C15DA4" w:rsidRPr="00680D2D" w:rsidRDefault="00C15DA4" w:rsidP="00C15DA4">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r w:rsidRPr="00680D2D">
        <w:rPr>
          <w:rFonts w:ascii="Times New Roman" w:hAnsi="Times New Roman"/>
          <w:b/>
          <w:bCs/>
          <w:color w:val="000000" w:themeColor="text1"/>
          <w:sz w:val="24"/>
          <w:szCs w:val="24"/>
        </w:rPr>
        <w:lastRenderedPageBreak/>
        <w:t>EK-6/6</w:t>
      </w:r>
    </w:p>
    <w:p w:rsidR="00C15DA4" w:rsidRPr="00680D2D" w:rsidRDefault="00C15DA4" w:rsidP="00C15DA4">
      <w:pPr>
        <w:rPr>
          <w:rFonts w:ascii="Times New Roman" w:hAnsi="Times New Roman"/>
          <w:b/>
          <w:bCs/>
          <w:color w:val="000000" w:themeColor="text1"/>
          <w:sz w:val="24"/>
          <w:szCs w:val="24"/>
        </w:rPr>
      </w:pPr>
    </w:p>
    <w:p w:rsidR="00C15DA4" w:rsidRPr="00680D2D" w:rsidRDefault="00C15DA4" w:rsidP="00C15DA4">
      <w:pPr>
        <w:jc w:val="center"/>
        <w:rPr>
          <w:rFonts w:ascii="Times New Roman" w:hAnsi="Times New Roman"/>
          <w:b/>
          <w:bCs/>
          <w:color w:val="000000" w:themeColor="text1"/>
          <w:sz w:val="24"/>
          <w:szCs w:val="24"/>
        </w:rPr>
      </w:pPr>
      <w:r w:rsidRPr="00680D2D">
        <w:rPr>
          <w:rFonts w:ascii="Times New Roman" w:hAnsi="Times New Roman"/>
          <w:b/>
          <w:bCs/>
          <w:color w:val="000000" w:themeColor="text1"/>
          <w:sz w:val="24"/>
          <w:szCs w:val="24"/>
        </w:rPr>
        <w:t xml:space="preserve">ECZANE SÖZLEŞMESİ DÖNEM FATURA TESLİM ÜST YAZISI </w:t>
      </w:r>
    </w:p>
    <w:p w:rsidR="00C15DA4" w:rsidRPr="00680D2D" w:rsidRDefault="00C15DA4" w:rsidP="00C15DA4">
      <w:pPr>
        <w:rPr>
          <w:rFonts w:ascii="Times New Roman" w:hAnsi="Times New Roman"/>
          <w:bCs/>
          <w:color w:val="000000" w:themeColor="text1"/>
          <w:sz w:val="24"/>
          <w:szCs w:val="24"/>
        </w:rPr>
      </w:pPr>
    </w:p>
    <w:p w:rsidR="00C15DA4" w:rsidRPr="00680D2D" w:rsidRDefault="00C15DA4" w:rsidP="00C15DA4">
      <w:pPr>
        <w:spacing w:after="0" w:line="240" w:lineRule="auto"/>
        <w:jc w:val="both"/>
        <w:rPr>
          <w:rFonts w:ascii="Times New Roman" w:hAnsi="Times New Roman"/>
          <w:bCs/>
          <w:color w:val="000000" w:themeColor="text1"/>
          <w:sz w:val="24"/>
          <w:szCs w:val="24"/>
        </w:rPr>
      </w:pPr>
      <w:r w:rsidRPr="00680D2D">
        <w:rPr>
          <w:rFonts w:ascii="Times New Roman" w:hAnsi="Times New Roman"/>
          <w:b/>
          <w:bCs/>
          <w:color w:val="000000" w:themeColor="text1"/>
          <w:sz w:val="24"/>
          <w:szCs w:val="24"/>
        </w:rPr>
        <w:tab/>
      </w:r>
      <w:r w:rsidRPr="00680D2D">
        <w:rPr>
          <w:rFonts w:ascii="Times New Roman" w:hAnsi="Times New Roman"/>
          <w:bCs/>
          <w:color w:val="000000" w:themeColor="text1"/>
          <w:sz w:val="24"/>
          <w:szCs w:val="24"/>
        </w:rPr>
        <w:t xml:space="preserve"> Kurumunuz tarafından sağlık hizmetleri karşılanan Genel Sağlık Sigortalısı ve bakmakla yükümlü olduğu kişiler ile ikili sosyal güvenlik sözleşmeleri çerçevesinde sağlık hizmetleri Sosyal Güvenlik Kurumu tarafından karşılanan kişiler adına sözleşmeli/protokollü sağlık hizmeti sunucuları tarafından reçete ve sağlık raporu ile ihtiyaç gösterilen malzemelerle ilgili Kurumunuz  ile Eczanem arasında …/…/…… tarihinde imzalamış olduğum, </w:t>
      </w:r>
      <w:r w:rsidRPr="00680D2D">
        <w:rPr>
          <w:rFonts w:ascii="Times New Roman" w:hAnsi="Times New Roman"/>
          <w:color w:val="000000" w:themeColor="text1"/>
          <w:sz w:val="24"/>
          <w:szCs w:val="24"/>
        </w:rPr>
        <w:t>Sosyal Güvenlik Kurumu Kapsamındaki Kişilerin Türk Eczacıları Birliği Üyesi Eczanelerden Tıbbi Malzemelerin Temini Sözleşmesi</w:t>
      </w:r>
      <w:r w:rsidRPr="00680D2D">
        <w:rPr>
          <w:rFonts w:ascii="Times New Roman" w:hAnsi="Times New Roman"/>
          <w:bCs/>
          <w:color w:val="000000" w:themeColor="text1"/>
          <w:sz w:val="24"/>
          <w:szCs w:val="24"/>
        </w:rPr>
        <w:t xml:space="preserve"> hükümlerine istinaden temin ettiğim fatura muhteviyatlarının …………. Bankası ………… şubesi </w:t>
      </w:r>
      <w:proofErr w:type="gramStart"/>
      <w:r w:rsidRPr="00680D2D">
        <w:rPr>
          <w:rFonts w:ascii="Times New Roman" w:hAnsi="Times New Roman"/>
          <w:bCs/>
          <w:color w:val="000000" w:themeColor="text1"/>
          <w:sz w:val="24"/>
          <w:szCs w:val="24"/>
        </w:rPr>
        <w:t>…….</w:t>
      </w:r>
      <w:proofErr w:type="gramEnd"/>
      <w:r w:rsidRPr="00680D2D">
        <w:rPr>
          <w:rFonts w:ascii="Times New Roman" w:hAnsi="Times New Roman"/>
          <w:bCs/>
          <w:color w:val="000000" w:themeColor="text1"/>
          <w:sz w:val="24"/>
          <w:szCs w:val="24"/>
        </w:rPr>
        <w:t xml:space="preserve">. </w:t>
      </w:r>
      <w:proofErr w:type="gramStart"/>
      <w:r w:rsidRPr="00680D2D">
        <w:rPr>
          <w:rFonts w:ascii="Times New Roman" w:hAnsi="Times New Roman"/>
          <w:bCs/>
          <w:color w:val="000000" w:themeColor="text1"/>
          <w:sz w:val="24"/>
          <w:szCs w:val="24"/>
        </w:rPr>
        <w:t>hesap</w:t>
      </w:r>
      <w:proofErr w:type="gramEnd"/>
      <w:r w:rsidRPr="00680D2D">
        <w:rPr>
          <w:rFonts w:ascii="Times New Roman" w:hAnsi="Times New Roman"/>
          <w:bCs/>
          <w:color w:val="000000" w:themeColor="text1"/>
          <w:sz w:val="24"/>
          <w:szCs w:val="24"/>
        </w:rPr>
        <w:t xml:space="preserve"> numarasına ödenmesini arz ederim.</w:t>
      </w:r>
    </w:p>
    <w:p w:rsidR="00C15DA4" w:rsidRPr="00680D2D" w:rsidRDefault="00C15DA4" w:rsidP="00C15DA4">
      <w:pPr>
        <w:rPr>
          <w:rFonts w:ascii="Times New Roman" w:hAnsi="Times New Roman"/>
          <w:b/>
          <w:bCs/>
          <w:color w:val="000000" w:themeColor="text1"/>
          <w:sz w:val="24"/>
          <w:szCs w:val="24"/>
        </w:rPr>
      </w:pPr>
    </w:p>
    <w:p w:rsidR="00C15DA4" w:rsidRPr="00680D2D" w:rsidRDefault="00C15DA4" w:rsidP="00C15DA4">
      <w:pPr>
        <w:rPr>
          <w:rFonts w:ascii="Times New Roman" w:hAnsi="Times New Roman"/>
          <w:b/>
          <w:bCs/>
          <w:color w:val="000000" w:themeColor="text1"/>
          <w:sz w:val="24"/>
          <w:szCs w:val="24"/>
        </w:rPr>
      </w:pPr>
    </w:p>
    <w:p w:rsidR="00C15DA4" w:rsidRPr="00680D2D" w:rsidRDefault="00C15DA4" w:rsidP="00C15DA4">
      <w:pPr>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Eczane İsmi:</w:t>
      </w:r>
    </w:p>
    <w:p w:rsidR="00C15DA4" w:rsidRPr="00680D2D" w:rsidRDefault="00C15DA4" w:rsidP="00C15DA4">
      <w:pPr>
        <w:rPr>
          <w:rFonts w:ascii="Times New Roman" w:hAnsi="Times New Roman"/>
          <w:bCs/>
          <w:color w:val="000000" w:themeColor="text1"/>
          <w:sz w:val="24"/>
          <w:szCs w:val="24"/>
        </w:rPr>
      </w:pPr>
      <w:r w:rsidRPr="00680D2D">
        <w:rPr>
          <w:rFonts w:ascii="Times New Roman" w:eastAsia="Times New Roman" w:hAnsi="Times New Roman"/>
          <w:color w:val="000000" w:themeColor="text1"/>
          <w:sz w:val="24"/>
          <w:szCs w:val="24"/>
        </w:rPr>
        <w:t xml:space="preserve">Eczane Mesul Müdürü </w:t>
      </w:r>
      <w:r w:rsidRPr="00680D2D">
        <w:rPr>
          <w:rFonts w:ascii="Times New Roman" w:hAnsi="Times New Roman"/>
          <w:bCs/>
          <w:color w:val="000000" w:themeColor="text1"/>
          <w:sz w:val="24"/>
          <w:szCs w:val="24"/>
        </w:rPr>
        <w:t>Adı ve Soyadı:</w:t>
      </w:r>
    </w:p>
    <w:p w:rsidR="00C15DA4" w:rsidRPr="00680D2D" w:rsidRDefault="00C15DA4" w:rsidP="00C15DA4">
      <w:pPr>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Eczane Adresi:</w:t>
      </w:r>
    </w:p>
    <w:p w:rsidR="00C15DA4" w:rsidRPr="00680D2D" w:rsidRDefault="00C15DA4" w:rsidP="00C15DA4">
      <w:pPr>
        <w:rPr>
          <w:rFonts w:ascii="Times New Roman" w:hAnsi="Times New Roman"/>
          <w:bCs/>
          <w:color w:val="000000" w:themeColor="text1"/>
          <w:sz w:val="24"/>
          <w:szCs w:val="24"/>
        </w:rPr>
      </w:pPr>
      <w:r w:rsidRPr="00680D2D">
        <w:rPr>
          <w:rFonts w:ascii="Times New Roman" w:hAnsi="Times New Roman"/>
          <w:bCs/>
          <w:color w:val="000000" w:themeColor="text1"/>
          <w:sz w:val="24"/>
          <w:szCs w:val="24"/>
        </w:rPr>
        <w:t>Tarih ve İmza:</w:t>
      </w:r>
    </w:p>
    <w:p w:rsidR="00C15DA4" w:rsidRPr="00680D2D" w:rsidRDefault="00C15DA4" w:rsidP="00C15DA4">
      <w:pPr>
        <w:rPr>
          <w:rFonts w:ascii="Times New Roman" w:hAnsi="Times New Roman"/>
          <w:b/>
          <w:bCs/>
          <w:color w:val="000000" w:themeColor="text1"/>
          <w:sz w:val="24"/>
          <w:szCs w:val="24"/>
        </w:rPr>
      </w:pPr>
    </w:p>
    <w:p w:rsidR="00C15DA4" w:rsidRPr="00680D2D" w:rsidRDefault="00C15DA4" w:rsidP="00C15DA4">
      <w:pPr>
        <w:rPr>
          <w:rFonts w:ascii="Times New Roman" w:hAnsi="Times New Roman"/>
          <w:b/>
          <w:bCs/>
          <w:color w:val="000000" w:themeColor="text1"/>
          <w:sz w:val="24"/>
          <w:szCs w:val="24"/>
        </w:rPr>
      </w:pPr>
    </w:p>
    <w:p w:rsidR="00C15DA4" w:rsidRPr="00680D2D" w:rsidRDefault="00C15DA4" w:rsidP="00C15DA4">
      <w:pPr>
        <w:rPr>
          <w:rFonts w:ascii="Times New Roman" w:hAnsi="Times New Roman"/>
          <w:bCs/>
          <w:color w:val="000000" w:themeColor="text1"/>
          <w:sz w:val="24"/>
          <w:szCs w:val="24"/>
        </w:rPr>
      </w:pPr>
      <w:proofErr w:type="gramStart"/>
      <w:r w:rsidRPr="00680D2D">
        <w:rPr>
          <w:rFonts w:ascii="Times New Roman" w:hAnsi="Times New Roman"/>
          <w:b/>
          <w:bCs/>
          <w:color w:val="000000" w:themeColor="text1"/>
          <w:sz w:val="24"/>
          <w:szCs w:val="24"/>
        </w:rPr>
        <w:t>Ekler:  1</w:t>
      </w:r>
      <w:proofErr w:type="gramEnd"/>
      <w:r w:rsidRPr="00680D2D">
        <w:rPr>
          <w:rFonts w:ascii="Times New Roman" w:hAnsi="Times New Roman"/>
          <w:bCs/>
          <w:color w:val="000000" w:themeColor="text1"/>
          <w:sz w:val="24"/>
          <w:szCs w:val="24"/>
        </w:rPr>
        <w:t>- İcmal Listesi</w:t>
      </w:r>
    </w:p>
    <w:p w:rsidR="00C15DA4" w:rsidRPr="00680D2D" w:rsidRDefault="00C15DA4" w:rsidP="00C15DA4">
      <w:pPr>
        <w:rPr>
          <w:rFonts w:ascii="Times New Roman" w:hAnsi="Times New Roman"/>
          <w:bCs/>
          <w:color w:val="000000" w:themeColor="text1"/>
          <w:sz w:val="24"/>
          <w:szCs w:val="24"/>
        </w:rPr>
      </w:pPr>
      <w:r w:rsidRPr="00680D2D">
        <w:rPr>
          <w:rFonts w:ascii="Times New Roman" w:hAnsi="Times New Roman"/>
          <w:b/>
          <w:bCs/>
          <w:color w:val="000000" w:themeColor="text1"/>
          <w:sz w:val="24"/>
          <w:szCs w:val="24"/>
        </w:rPr>
        <w:t xml:space="preserve">             2</w:t>
      </w:r>
      <w:proofErr w:type="gramStart"/>
      <w:r w:rsidRPr="00680D2D">
        <w:rPr>
          <w:rFonts w:ascii="Times New Roman" w:hAnsi="Times New Roman"/>
          <w:b/>
          <w:bCs/>
          <w:color w:val="000000" w:themeColor="text1"/>
          <w:sz w:val="24"/>
          <w:szCs w:val="24"/>
        </w:rPr>
        <w:t>-….</w:t>
      </w:r>
      <w:proofErr w:type="gramEnd"/>
      <w:r w:rsidRPr="00680D2D">
        <w:rPr>
          <w:rFonts w:ascii="Times New Roman" w:hAnsi="Times New Roman"/>
          <w:bCs/>
          <w:color w:val="000000" w:themeColor="text1"/>
          <w:sz w:val="24"/>
          <w:szCs w:val="24"/>
        </w:rPr>
        <w:t>adet Fatura ve ekleri</w:t>
      </w:r>
    </w:p>
    <w:p w:rsidR="00C15DA4" w:rsidRPr="00680D2D" w:rsidRDefault="00C15DA4" w:rsidP="00C15DA4">
      <w:pPr>
        <w:rPr>
          <w:rFonts w:ascii="Times New Roman" w:hAnsi="Times New Roman"/>
          <w:bCs/>
          <w:color w:val="000000" w:themeColor="text1"/>
          <w:sz w:val="24"/>
          <w:szCs w:val="24"/>
        </w:rPr>
      </w:pPr>
    </w:p>
    <w:p w:rsidR="00C15DA4" w:rsidRPr="00680D2D" w:rsidRDefault="00C15DA4" w:rsidP="00C15DA4">
      <w:pPr>
        <w:rPr>
          <w:rFonts w:ascii="Times New Roman" w:hAnsi="Times New Roman"/>
          <w:bCs/>
          <w:strike/>
          <w:color w:val="000000" w:themeColor="text1"/>
          <w:sz w:val="24"/>
          <w:szCs w:val="24"/>
        </w:rPr>
      </w:pPr>
      <w:r w:rsidRPr="00680D2D">
        <w:rPr>
          <w:rFonts w:ascii="Times New Roman" w:hAnsi="Times New Roman"/>
          <w:b/>
          <w:bCs/>
          <w:color w:val="000000" w:themeColor="text1"/>
          <w:sz w:val="24"/>
          <w:szCs w:val="24"/>
        </w:rPr>
        <w:t xml:space="preserve">             </w:t>
      </w:r>
    </w:p>
    <w:p w:rsidR="00C15DA4" w:rsidRPr="00680D2D" w:rsidRDefault="00C15DA4" w:rsidP="00C15DA4">
      <w:pPr>
        <w:rPr>
          <w:rFonts w:ascii="Times New Roman" w:hAnsi="Times New Roman"/>
          <w:b/>
          <w:bCs/>
          <w:color w:val="000000" w:themeColor="text1"/>
          <w:sz w:val="24"/>
          <w:szCs w:val="24"/>
        </w:rPr>
      </w:pPr>
    </w:p>
    <w:p w:rsidR="00C15DA4" w:rsidRPr="00680D2D" w:rsidRDefault="00C15DA4" w:rsidP="00C15DA4">
      <w:pPr>
        <w:rPr>
          <w:rFonts w:ascii="Times New Roman" w:hAnsi="Times New Roman"/>
          <w:color w:val="000000" w:themeColor="text1"/>
          <w:sz w:val="24"/>
          <w:szCs w:val="24"/>
        </w:rPr>
      </w:pPr>
    </w:p>
    <w:p w:rsidR="00C15DA4" w:rsidRPr="00680D2D" w:rsidRDefault="00C15DA4" w:rsidP="00C15DA4">
      <w:pPr>
        <w:jc w:val="both"/>
        <w:rPr>
          <w:rFonts w:ascii="Times New Roman" w:hAnsi="Times New Roman"/>
          <w:color w:val="000000" w:themeColor="text1"/>
          <w:sz w:val="24"/>
          <w:szCs w:val="24"/>
        </w:rPr>
      </w:pPr>
    </w:p>
    <w:p w:rsidR="00C15DA4" w:rsidRPr="00680D2D" w:rsidRDefault="00C15DA4" w:rsidP="00C15DA4">
      <w:pPr>
        <w:jc w:val="both"/>
        <w:rPr>
          <w:rFonts w:ascii="Times New Roman" w:hAnsi="Times New Roman"/>
          <w:color w:val="000000" w:themeColor="text1"/>
          <w:sz w:val="24"/>
          <w:szCs w:val="24"/>
        </w:rPr>
      </w:pPr>
    </w:p>
    <w:p w:rsidR="00C15DA4" w:rsidRPr="00680D2D" w:rsidRDefault="00C15DA4" w:rsidP="00C15DA4">
      <w:pPr>
        <w:jc w:val="both"/>
        <w:rPr>
          <w:rFonts w:ascii="Times New Roman" w:hAnsi="Times New Roman"/>
          <w:color w:val="000000" w:themeColor="text1"/>
          <w:sz w:val="24"/>
          <w:szCs w:val="24"/>
        </w:rPr>
      </w:pPr>
    </w:p>
    <w:p w:rsidR="00C15DA4" w:rsidRPr="00680D2D" w:rsidRDefault="00C15DA4" w:rsidP="00C15DA4">
      <w:pPr>
        <w:jc w:val="both"/>
        <w:rPr>
          <w:rFonts w:ascii="Times New Roman" w:hAnsi="Times New Roman"/>
          <w:color w:val="000000" w:themeColor="text1"/>
          <w:sz w:val="24"/>
          <w:szCs w:val="24"/>
        </w:rPr>
      </w:pPr>
    </w:p>
    <w:p w:rsidR="00C15DA4" w:rsidRPr="00680D2D" w:rsidRDefault="00C15DA4" w:rsidP="00C15DA4">
      <w:pPr>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EK-6/7</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8"/>
      </w:tblGrid>
      <w:tr w:rsidR="00C15DA4" w:rsidRPr="00680D2D" w:rsidTr="0074105C">
        <w:trPr>
          <w:trHeight w:val="5697"/>
        </w:trPr>
        <w:tc>
          <w:tcPr>
            <w:tcW w:w="4588" w:type="dxa"/>
          </w:tcPr>
          <w:p w:rsidR="00C15DA4" w:rsidRPr="00680D2D" w:rsidRDefault="00C15DA4" w:rsidP="0074105C">
            <w:pPr>
              <w:ind w:left="52"/>
              <w:rPr>
                <w:rFonts w:ascii="Times New Roman" w:hAnsi="Times New Roman"/>
                <w:color w:val="000000" w:themeColor="text1"/>
                <w:sz w:val="24"/>
                <w:szCs w:val="24"/>
              </w:rPr>
            </w:pP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  ECZANESİ</w:t>
            </w: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Malzeme Vücut Tarafı (varsa</w:t>
            </w:r>
            <w:proofErr w:type="gramStart"/>
            <w:r w:rsidRPr="00680D2D">
              <w:rPr>
                <w:rFonts w:ascii="Times New Roman" w:hAnsi="Times New Roman"/>
                <w:color w:val="000000" w:themeColor="text1"/>
                <w:sz w:val="24"/>
                <w:szCs w:val="24"/>
              </w:rPr>
              <w:t>) :</w:t>
            </w:r>
            <w:proofErr w:type="gramEnd"/>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SUT </w:t>
            </w:r>
            <w:proofErr w:type="gramStart"/>
            <w:r w:rsidRPr="00680D2D">
              <w:rPr>
                <w:rFonts w:ascii="Times New Roman" w:hAnsi="Times New Roman"/>
                <w:color w:val="000000" w:themeColor="text1"/>
                <w:sz w:val="24"/>
                <w:szCs w:val="24"/>
              </w:rPr>
              <w:t>Kodu :</w:t>
            </w:r>
            <w:proofErr w:type="gramEnd"/>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Müracaat Tarihi: </w:t>
            </w: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Hasta T.C. Kimlik </w:t>
            </w:r>
            <w:proofErr w:type="gramStart"/>
            <w:r w:rsidRPr="00680D2D">
              <w:rPr>
                <w:rFonts w:ascii="Times New Roman" w:hAnsi="Times New Roman"/>
                <w:color w:val="000000" w:themeColor="text1"/>
                <w:sz w:val="24"/>
                <w:szCs w:val="24"/>
              </w:rPr>
              <w:t>No :</w:t>
            </w:r>
            <w:proofErr w:type="gramEnd"/>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Tel No veya Adres:</w:t>
            </w: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İmza:</w:t>
            </w:r>
          </w:p>
          <w:p w:rsidR="00C15DA4" w:rsidRPr="00680D2D" w:rsidRDefault="00C15DA4" w:rsidP="0074105C">
            <w:pPr>
              <w:ind w:left="52"/>
              <w:rPr>
                <w:rFonts w:ascii="Times New Roman" w:hAnsi="Times New Roman"/>
                <w:color w:val="000000" w:themeColor="text1"/>
                <w:sz w:val="24"/>
                <w:szCs w:val="24"/>
              </w:rPr>
            </w:pP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w:t>
            </w:r>
            <w:proofErr w:type="gramStart"/>
            <w:r w:rsidRPr="00680D2D">
              <w:rPr>
                <w:rFonts w:ascii="Times New Roman" w:hAnsi="Times New Roman"/>
                <w:color w:val="000000" w:themeColor="text1"/>
                <w:sz w:val="24"/>
                <w:szCs w:val="24"/>
              </w:rPr>
              <w:t>tarihinde</w:t>
            </w:r>
            <w:proofErr w:type="gramEnd"/>
            <w:r w:rsidRPr="00680D2D">
              <w:rPr>
                <w:rFonts w:ascii="Times New Roman" w:hAnsi="Times New Roman"/>
                <w:color w:val="000000" w:themeColor="text1"/>
                <w:sz w:val="24"/>
                <w:szCs w:val="24"/>
              </w:rPr>
              <w:t xml:space="preserve"> teslim aldım.</w:t>
            </w: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Adı Soyadı:</w:t>
            </w: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İmza:</w:t>
            </w:r>
          </w:p>
          <w:p w:rsidR="00C15DA4" w:rsidRPr="00680D2D" w:rsidRDefault="00C15DA4" w:rsidP="0074105C">
            <w:pPr>
              <w:ind w:left="52"/>
              <w:rPr>
                <w:rFonts w:ascii="Times New Roman" w:hAnsi="Times New Roman"/>
                <w:color w:val="000000" w:themeColor="text1"/>
                <w:sz w:val="24"/>
                <w:szCs w:val="24"/>
              </w:rPr>
            </w:pPr>
            <w:r w:rsidRPr="00680D2D">
              <w:rPr>
                <w:rFonts w:ascii="Times New Roman" w:hAnsi="Times New Roman"/>
                <w:color w:val="000000" w:themeColor="text1"/>
                <w:sz w:val="24"/>
                <w:szCs w:val="24"/>
              </w:rPr>
              <w:t>T.C. Kimlik No:</w:t>
            </w:r>
          </w:p>
        </w:tc>
      </w:tr>
    </w:tbl>
    <w:p w:rsidR="00C15DA4" w:rsidRPr="00680D2D" w:rsidRDefault="00C15DA4" w:rsidP="00C15DA4">
      <w:pPr>
        <w:jc w:val="both"/>
        <w:rPr>
          <w:rFonts w:ascii="Times New Roman" w:hAnsi="Times New Roman"/>
          <w:b/>
          <w:color w:val="000000" w:themeColor="text1"/>
          <w:sz w:val="24"/>
          <w:szCs w:val="24"/>
        </w:rPr>
      </w:pPr>
    </w:p>
    <w:p w:rsidR="00C15DA4" w:rsidRPr="00680D2D" w:rsidRDefault="00C15DA4" w:rsidP="00C15DA4">
      <w:pPr>
        <w:jc w:val="both"/>
        <w:rPr>
          <w:rFonts w:ascii="Times New Roman" w:hAnsi="Times New Roman"/>
          <w:b/>
          <w:color w:val="000000" w:themeColor="text1"/>
          <w:sz w:val="24"/>
          <w:szCs w:val="24"/>
        </w:rPr>
      </w:pPr>
    </w:p>
    <w:p w:rsidR="00D15238" w:rsidRPr="00680D2D" w:rsidRDefault="00C15DA4" w:rsidP="00D15238">
      <w:pPr>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br w:type="page"/>
      </w:r>
      <w:r w:rsidR="00D15238" w:rsidRPr="00680D2D">
        <w:rPr>
          <w:rFonts w:ascii="Times New Roman" w:hAnsi="Times New Roman"/>
          <w:b/>
          <w:color w:val="000000" w:themeColor="text1"/>
          <w:sz w:val="24"/>
          <w:szCs w:val="24"/>
        </w:rPr>
        <w:lastRenderedPageBreak/>
        <w:t>EK-6/8</w:t>
      </w:r>
    </w:p>
    <w:p w:rsidR="00867520" w:rsidRPr="00680D2D" w:rsidRDefault="00867520" w:rsidP="00867520">
      <w:pPr>
        <w:rPr>
          <w:rFonts w:ascii="Times New Roman" w:hAnsi="Times New Roman"/>
          <w:b/>
          <w:color w:val="000000" w:themeColor="text1"/>
          <w:sz w:val="24"/>
          <w:szCs w:val="24"/>
        </w:rPr>
      </w:pPr>
    </w:p>
    <w:tbl>
      <w:tblPr>
        <w:tblW w:w="9443" w:type="dxa"/>
        <w:tblInd w:w="55" w:type="dxa"/>
        <w:tblCellMar>
          <w:left w:w="70" w:type="dxa"/>
          <w:right w:w="70" w:type="dxa"/>
        </w:tblCellMar>
        <w:tblLook w:val="04A0" w:firstRow="1" w:lastRow="0" w:firstColumn="1" w:lastColumn="0" w:noHBand="0" w:noVBand="1"/>
      </w:tblPr>
      <w:tblGrid>
        <w:gridCol w:w="666"/>
        <w:gridCol w:w="992"/>
        <w:gridCol w:w="6651"/>
        <w:gridCol w:w="1134"/>
      </w:tblGrid>
      <w:tr w:rsidR="00680D2D" w:rsidRPr="00680D2D" w:rsidTr="000629B0">
        <w:trPr>
          <w:trHeight w:val="284"/>
          <w:tblHeader/>
        </w:trPr>
        <w:tc>
          <w:tcPr>
            <w:tcW w:w="9443" w:type="dxa"/>
            <w:gridSpan w:val="4"/>
            <w:tcBorders>
              <w:top w:val="nil"/>
              <w:left w:val="nil"/>
              <w:bottom w:val="single" w:sz="4" w:space="0" w:color="auto"/>
              <w:right w:val="nil"/>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TIBBİ MALZEME LİSTESİ</w:t>
            </w:r>
          </w:p>
        </w:tc>
      </w:tr>
      <w:tr w:rsidR="00680D2D" w:rsidRPr="00680D2D" w:rsidTr="000629B0">
        <w:trPr>
          <w:cantSplit/>
          <w:trHeight w:hRule="exact" w:val="284"/>
          <w:tblHead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SIRA 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SUT KODU</w:t>
            </w:r>
          </w:p>
        </w:tc>
        <w:tc>
          <w:tcPr>
            <w:tcW w:w="6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ALAN TANIMI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LİSTE</w:t>
            </w:r>
          </w:p>
        </w:tc>
      </w:tr>
      <w:tr w:rsidR="00680D2D" w:rsidRPr="00680D2D" w:rsidTr="000629B0">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 </w:t>
            </w:r>
          </w:p>
        </w:tc>
        <w:tc>
          <w:tcPr>
            <w:tcW w:w="6651" w:type="dxa"/>
            <w:tcBorders>
              <w:top w:val="single" w:sz="4" w:space="0" w:color="auto"/>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VARİS ÇORABI VE ANTİEMBOLİZM ÇORAP VE MANŞONU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DO1001</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VARİS ÇORABI (ÇİFT)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DO1002</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ANTİEMBOLİZM BASINÇ ÇORABI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DO1003</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ANTİEMBOLİZM BASINÇ MANŞONU</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KONUŞMA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DO1006</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KONUŞMA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ASPİRATÖR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DO1007</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EV TİPİ ASPİRATÖR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NEBÜLİZATÖR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DO1008</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NEBÜLİZATÖR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PULSE OKSİMETRE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DO1018</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PULSE OKSİMETRE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 xml:space="preserve">DİĞER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DO1022</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ENÜREZİS ALARM CİHAZI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EK-3/C-3</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ALT EKSTREMİTE ORTEZLERİ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9</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OP1000</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ALÜMİNYUM KOLTUK DEĞNEĞİ (ADET FİYATIDIR)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10</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OP1001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AYAK BİLEĞİ STABİLİZASYON ORTEZİ (HAVA, JEL VB. YASTIKLI)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OP1011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CANADİAN (ALÜMİNYUM, ADEDİ)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12</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OP1014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YAN BARLI, SABİTLEYİCİ/EKLEMSİZ DİZ ORTEZİ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13</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OP1016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DİZLİK YÜN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OP1017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DİZLİK NEOPREN (PATELLA AÇIK/KAPALI)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OP1023</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ELASTİK AYAK BİLEKLİĞİ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16</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OP1024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ELASTİK AYAK BİLEKLİĞİ (MALLEOL/AŞİL DESTEKLİ VEYA FLEKSİBLE BALENLİ)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17</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OP1025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ELASTİK DİZLİK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18</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OP1026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EPİN YASTIĞI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19</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OP1027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FLEKSİBLE BALENLİ DİZLİK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20</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OP1028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HALLUKS VALGUS ATELİ (ADEDİ)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OP1029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HALLUKS VALGUS MAKARASI (ADEDİ)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22</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OP1031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KALÇA ABDÜKSİYON/DKÇ ORTEZLERİ (SOFT)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23</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OP1032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KALKANEAL KAP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OP1048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EPİN TAKVİYESİ (ÇİFT)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OP1049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TAKVİYELİ TABANLIK (ÇİFT)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26</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OP1054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PATELLAR TENDON BANDI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27</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OP1074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TRİPOT (ALÜMİNYUM)</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28</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OP1106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WALKER (ALÜMİNYUM)(HAREKETLİ-SABİT-TERS)</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29</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OP1108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WALKER (MODİFİYE; AKSİLLA DESTEKLİ, ÖNKOL DESTEKLİ, VS)</w:t>
            </w:r>
          </w:p>
          <w:p w:rsidR="003C073D" w:rsidRPr="00680D2D" w:rsidRDefault="003C073D" w:rsidP="001F703A">
            <w:pPr>
              <w:spacing w:after="0" w:line="240" w:lineRule="auto"/>
              <w:rPr>
                <w:rFonts w:ascii="Times New Roman" w:eastAsia="Times New Roman" w:hAnsi="Times New Roman"/>
                <w:color w:val="000000" w:themeColor="text1"/>
                <w:lang w:eastAsia="tr-TR"/>
              </w:rPr>
            </w:pP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single" w:sz="4" w:space="0" w:color="auto"/>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ÜST EKSTREMİTE ORTEZLERİ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30</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OP1111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İNCE EL BECERİLERİNİ DESTEKLEYEN TUTMA VE KAVRAMA APARATLARI DİNAMİK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lastRenderedPageBreak/>
              <w:t>31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OP1112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İNCE EL BECERİLERİNİ DESTEKLEYEN TUTMA VE KAVRAMA APARATLARI STATİK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32</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OP1118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BAŞPARMAK BANDI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33</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OP1125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ELASTİK DİRSEKLİK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OP1126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EPİKONDİLİT BANDI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OP1131</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KLAVİKULA BANDAJI-VALPAU BANDAJI-KOL ASKISI-OMUZ ASKISI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36</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OP1135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OMUZ RETRAKSİYON HARNESİ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37</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OP1140</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SARMİENTO ORTEZİ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38</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OP1142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STATİK DİRSEK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39</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OP1144</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STATİK EL-BİLEK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40</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OP1147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STATİK EL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OP1149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STATİK PARMAK SPLİNTİ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42</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OP1268</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DORSOLOMBER/TORAKOLOMBER ÇELİK/FLEKSİBLE BALENLİ KORSE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43</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OP1275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SERVİKAL ORTEZ (SÜNGER) (COLLAR-BOYUNLUK)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OP1276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SERVİKAL ORTEZ (PLASTAZOT) (COLLAR-BOYUNLUK)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OP1277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SERVİKAL ORTEZ (PHİLADELPHİA)</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46</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OP1280</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GÖVDE KORSESİ ELASTİK (CERRAHİ SONRASI)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47</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OP1282</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HİPEREKSTANSİYON ORTEZ (JEWETT VB TLO)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48</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OP1283</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LUMBOSAKRAL FLEKSİBLE/ÇELİK BALENLİ KORSE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49</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OP1285</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LUMBOSAKRAL YÜN ELASTİK KORSE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50</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OP1286</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MİDE KORSESİ GENEL CERRAHİ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OP1287</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MİNERVA ORTEZİ CTO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TEKERLEKLİ SANDALYELER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52</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OP1342</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STANDART MANUEL TEKERLEKLİ SANDALYE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53</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OP1343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HAFİF MANUEL TEKERLEKLİ SANDALYE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OP1344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PEDİATRİK TEKERLEKLİ SANDALYE</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OP1294</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TEKERLEKLİ SANDALYE OTURMA ADAPTASYONU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 xml:space="preserve">DİĞER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56</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OP1299</w:t>
            </w:r>
          </w:p>
        </w:tc>
        <w:tc>
          <w:tcPr>
            <w:tcW w:w="6651" w:type="dxa"/>
            <w:tcBorders>
              <w:top w:val="nil"/>
              <w:left w:val="nil"/>
              <w:bottom w:val="single" w:sz="4" w:space="0" w:color="auto"/>
              <w:right w:val="single" w:sz="4" w:space="0" w:color="auto"/>
            </w:tcBorders>
            <w:shd w:val="clear" w:color="000000" w:fill="FFFFFF"/>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YÜZ BASKI MASKESİ ELASTİK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57</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OP1300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HAVALI YATAK</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58</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OP1301</w:t>
            </w:r>
          </w:p>
        </w:tc>
        <w:tc>
          <w:tcPr>
            <w:tcW w:w="6651" w:type="dxa"/>
            <w:tcBorders>
              <w:top w:val="nil"/>
              <w:left w:val="nil"/>
              <w:bottom w:val="single" w:sz="4" w:space="0" w:color="auto"/>
              <w:right w:val="single" w:sz="4" w:space="0" w:color="auto"/>
            </w:tcBorders>
            <w:shd w:val="clear" w:color="000000" w:fill="FFFFFF"/>
            <w:noWrap/>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HAVALI MİNDER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59</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OP1341                    </w:t>
            </w:r>
          </w:p>
        </w:tc>
        <w:tc>
          <w:tcPr>
            <w:tcW w:w="6651" w:type="dxa"/>
            <w:tcBorders>
              <w:top w:val="nil"/>
              <w:left w:val="nil"/>
              <w:bottom w:val="single" w:sz="4" w:space="0" w:color="auto"/>
              <w:right w:val="single" w:sz="4" w:space="0" w:color="auto"/>
            </w:tcBorders>
            <w:shd w:val="clear" w:color="000000" w:fill="FFFFFF"/>
            <w:noWrap/>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GÖRME ENGELLİLER İÇİN TELESKOPİK VEYA KATLANABİLİR BASTON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EK-3/C-2</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ASPİRASYON KATETERİ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60</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A10000</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ASPİRASYON KATETERİ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ÜRİNER SİSTEM SONDA, TORBA VE KATETERLERİ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A10004</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İDRAR TORBASI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62</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A10005</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İDRAR TORBASI MUSLUKLU 2000 CC.</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63</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A10009</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SONDA, PREZERVATİF</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ENTERAL VE PARENTERAL BESLENME SONDA, TORBA VE SETLERİ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A10022</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ENTERAL BESLENME POMPA SETİ (TORBALI)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A10023</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ENTERAL BESLENME POMPA SETİ (ŞİŞE KAPAKLI)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lastRenderedPageBreak/>
              <w:t>66</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A10024</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ENTERAL BESLENME SETİ GRAVİTY</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67</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A10031</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ENJEKTÖR 50CC (BESLENME AMAÇLI-GÜN AŞIRI 1 ADET)</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OSTOMİ 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A10136    </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OSTOMİ PASTASI (ÜROSTOMİ, KOLOSTOMİ, İLEOSTOMİ)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69</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A10137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KOLOSTOMİ, İLEOSTOMİ TORBASI (TEK PARÇA, FİLTRE DAHİL)</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70</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A10138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KOLOSTOMİ, İLEOSTOMİ TORBASI (ADAPTÖR İÇİN, FİLTRE DAHİL)</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71</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A10139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OSTOMİ ADAPTÖRÜ (ÜROSTOMİ, KOLOSTOMİ, İLEOSTOMİ)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72</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A10140 </w:t>
            </w:r>
          </w:p>
        </w:tc>
        <w:tc>
          <w:tcPr>
            <w:tcW w:w="6651"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ÜROSTOMİ TORBASI (TEK PARÇA)</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73</w:t>
            </w:r>
          </w:p>
        </w:tc>
        <w:tc>
          <w:tcPr>
            <w:tcW w:w="992" w:type="dxa"/>
            <w:tcBorders>
              <w:top w:val="nil"/>
              <w:left w:val="single" w:sz="4" w:space="0" w:color="auto"/>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A10141 </w:t>
            </w:r>
          </w:p>
        </w:tc>
        <w:tc>
          <w:tcPr>
            <w:tcW w:w="6651"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ÜROSTOMİ TORBASI (ADAPTÖR İÇİN)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74</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A10047</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STOMA CAP</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HASTA HİJYENİ İÇİN KULLANILAN BAKIM 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75</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A10048</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AĞIZ BAKIM SETİ (GÜNLÜK KULLANIM İÇİN)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DİYALİZ SARF 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76</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A10053</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PERİTON DİYALİZ MİNİ KAPAK/KORUMA KAPAĞI</w:t>
            </w:r>
          </w:p>
        </w:tc>
        <w:tc>
          <w:tcPr>
            <w:tcW w:w="1134" w:type="dxa"/>
            <w:tcBorders>
              <w:top w:val="nil"/>
              <w:left w:val="nil"/>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77</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A10054</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ALETLİ PERİTON DİYALİZ BOŞALTIM TORBASI</w:t>
            </w:r>
          </w:p>
        </w:tc>
        <w:tc>
          <w:tcPr>
            <w:tcW w:w="1134" w:type="dxa"/>
            <w:tcBorders>
              <w:top w:val="nil"/>
              <w:left w:val="nil"/>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78</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A10119</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ALETLİ PERİTON DİYALİZ SETİ</w:t>
            </w:r>
          </w:p>
        </w:tc>
        <w:tc>
          <w:tcPr>
            <w:tcW w:w="1134" w:type="dxa"/>
            <w:tcBorders>
              <w:top w:val="nil"/>
              <w:left w:val="nil"/>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79</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A10120</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ALETLİ PERİTON DİYALİZ SETİ (PEDİATRİK)</w:t>
            </w:r>
          </w:p>
        </w:tc>
        <w:tc>
          <w:tcPr>
            <w:tcW w:w="1134" w:type="dxa"/>
            <w:tcBorders>
              <w:top w:val="nil"/>
              <w:left w:val="nil"/>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VENTİLASYON, NEBÜLİZATÖR VE SOLUNUM CİHAZI SARF MALZEMELERİ</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80</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A10060</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AİR-WAY ORAL</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81</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A10064</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İNHALASYON TEDAVİ ÇEMBERİ (AEROCHAMBER)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A10066</w:t>
            </w:r>
          </w:p>
        </w:tc>
        <w:tc>
          <w:tcPr>
            <w:tcW w:w="6651" w:type="dxa"/>
            <w:tcBorders>
              <w:top w:val="single" w:sz="4" w:space="0" w:color="auto"/>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TRİFLU (SOLUNUM EGZERSİZ ALETİ)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NAZAL MASKELER</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83</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A10128</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NONİNVAZİV VENTİLASYON İÇİN NAZAL MASKE</w:t>
            </w:r>
          </w:p>
        </w:tc>
        <w:tc>
          <w:tcPr>
            <w:tcW w:w="1134" w:type="dxa"/>
            <w:tcBorders>
              <w:top w:val="nil"/>
              <w:left w:val="nil"/>
              <w:bottom w:val="single" w:sz="4" w:space="0" w:color="auto"/>
              <w:right w:val="single" w:sz="4" w:space="0" w:color="auto"/>
            </w:tcBorders>
            <w:shd w:val="clear" w:color="auto" w:fill="auto"/>
            <w:noWrap/>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84</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A10129</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NONİNVAZİV VENTİLASYON İÇİN ORA NAZAL MASKE</w:t>
            </w:r>
          </w:p>
        </w:tc>
        <w:tc>
          <w:tcPr>
            <w:tcW w:w="1134" w:type="dxa"/>
            <w:tcBorders>
              <w:top w:val="nil"/>
              <w:left w:val="nil"/>
              <w:bottom w:val="single" w:sz="4" w:space="0" w:color="auto"/>
              <w:right w:val="single" w:sz="4" w:space="0" w:color="auto"/>
            </w:tcBorders>
            <w:shd w:val="clear" w:color="auto" w:fill="auto"/>
            <w:noWrap/>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85</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A10130</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NONİNVAZİV VENTİLASYON İÇİN SİLİKON ESASLI NAZAL MASKE</w:t>
            </w:r>
          </w:p>
        </w:tc>
        <w:tc>
          <w:tcPr>
            <w:tcW w:w="1134" w:type="dxa"/>
            <w:tcBorders>
              <w:top w:val="nil"/>
              <w:left w:val="nil"/>
              <w:bottom w:val="single" w:sz="4" w:space="0" w:color="auto"/>
              <w:right w:val="single" w:sz="4" w:space="0" w:color="auto"/>
            </w:tcBorders>
            <w:shd w:val="clear" w:color="auto" w:fill="auto"/>
            <w:noWrap/>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86</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A10131</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NONİNVAZİV VENTİLASYON İÇİN SİLİKON ESASLI ORA NAZAL MASKE</w:t>
            </w:r>
          </w:p>
        </w:tc>
        <w:tc>
          <w:tcPr>
            <w:tcW w:w="1134" w:type="dxa"/>
            <w:tcBorders>
              <w:top w:val="nil"/>
              <w:left w:val="nil"/>
              <w:bottom w:val="single" w:sz="4" w:space="0" w:color="auto"/>
              <w:right w:val="single" w:sz="4" w:space="0" w:color="auto"/>
            </w:tcBorders>
            <w:shd w:val="clear" w:color="auto" w:fill="auto"/>
            <w:noWrap/>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87</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A10132</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MASKE HAZNELİ /HAZNESİZ NEBÜLİZER</w:t>
            </w:r>
          </w:p>
        </w:tc>
        <w:tc>
          <w:tcPr>
            <w:tcW w:w="1134" w:type="dxa"/>
            <w:tcBorders>
              <w:top w:val="nil"/>
              <w:left w:val="nil"/>
              <w:bottom w:val="single" w:sz="4" w:space="0" w:color="auto"/>
              <w:right w:val="single" w:sz="4" w:space="0" w:color="auto"/>
            </w:tcBorders>
            <w:shd w:val="clear" w:color="auto" w:fill="auto"/>
            <w:noWrap/>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88</w:t>
            </w:r>
          </w:p>
        </w:tc>
        <w:tc>
          <w:tcPr>
            <w:tcW w:w="992"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A10121</w:t>
            </w:r>
          </w:p>
        </w:tc>
        <w:tc>
          <w:tcPr>
            <w:tcW w:w="6651" w:type="dxa"/>
            <w:tcBorders>
              <w:top w:val="nil"/>
              <w:left w:val="nil"/>
              <w:bottom w:val="single" w:sz="4" w:space="0" w:color="auto"/>
              <w:right w:val="single" w:sz="4" w:space="0" w:color="auto"/>
            </w:tcBorders>
            <w:shd w:val="clear" w:color="auto" w:fill="auto"/>
            <w:vAlign w:val="center"/>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İNHALASYON İÇİN (HİPERTONİK SALİN %7 NACL, </w:t>
            </w:r>
            <w:proofErr w:type="gramStart"/>
            <w:r w:rsidRPr="00680D2D">
              <w:rPr>
                <w:rFonts w:ascii="Times New Roman" w:eastAsia="Times New Roman" w:hAnsi="Times New Roman"/>
                <w:color w:val="000000" w:themeColor="text1"/>
                <w:lang w:eastAsia="tr-TR"/>
              </w:rPr>
              <w:t>%0.1</w:t>
            </w:r>
            <w:proofErr w:type="gramEnd"/>
            <w:r w:rsidRPr="00680D2D">
              <w:rPr>
                <w:rFonts w:ascii="Times New Roman" w:eastAsia="Times New Roman" w:hAnsi="Times New Roman"/>
                <w:color w:val="000000" w:themeColor="text1"/>
                <w:lang w:eastAsia="tr-TR"/>
              </w:rPr>
              <w:t xml:space="preserve"> SODYUM HİYALÜRONAT) HİPERTONİK STERİL ÇÖZELTİ (5 ml)</w:t>
            </w:r>
          </w:p>
        </w:tc>
        <w:tc>
          <w:tcPr>
            <w:tcW w:w="1134" w:type="dxa"/>
            <w:tcBorders>
              <w:top w:val="nil"/>
              <w:left w:val="nil"/>
              <w:bottom w:val="single" w:sz="4" w:space="0" w:color="auto"/>
              <w:right w:val="single" w:sz="4" w:space="0" w:color="auto"/>
            </w:tcBorders>
            <w:shd w:val="clear" w:color="auto" w:fill="auto"/>
            <w:noWrap/>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b/>
                <w:bCs/>
                <w:color w:val="000000" w:themeColor="text1"/>
                <w:lang w:eastAsia="tr-TR"/>
              </w:rPr>
            </w:pPr>
            <w:r w:rsidRPr="00680D2D">
              <w:rPr>
                <w:rFonts w:ascii="Times New Roman" w:eastAsia="Times New Roman" w:hAnsi="Times New Roman"/>
                <w:b/>
                <w:bCs/>
                <w:color w:val="000000" w:themeColor="text1"/>
                <w:lang w:eastAsia="tr-TR"/>
              </w:rPr>
              <w:t>STERİL ELDİVEN</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w:t>
            </w:r>
          </w:p>
        </w:tc>
      </w:tr>
      <w:tr w:rsidR="00680D2D" w:rsidRPr="00680D2D" w:rsidTr="000629B0">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89</w:t>
            </w:r>
          </w:p>
        </w:tc>
        <w:tc>
          <w:tcPr>
            <w:tcW w:w="992"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A10092</w:t>
            </w:r>
          </w:p>
        </w:tc>
        <w:tc>
          <w:tcPr>
            <w:tcW w:w="6651" w:type="dxa"/>
            <w:tcBorders>
              <w:top w:val="nil"/>
              <w:left w:val="nil"/>
              <w:bottom w:val="single" w:sz="4" w:space="0" w:color="auto"/>
              <w:right w:val="single" w:sz="4" w:space="0" w:color="auto"/>
            </w:tcBorders>
            <w:shd w:val="clear" w:color="auto" w:fill="auto"/>
            <w:vAlign w:val="center"/>
            <w:hideMark/>
          </w:tcPr>
          <w:p w:rsidR="003C073D" w:rsidRPr="00680D2D" w:rsidRDefault="003C073D" w:rsidP="001F703A">
            <w:pPr>
              <w:spacing w:after="0" w:line="240" w:lineRule="auto"/>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 xml:space="preserve">STERİL ELDİVEN (PUDRALI/PUDRASIZ) </w:t>
            </w:r>
          </w:p>
        </w:tc>
        <w:tc>
          <w:tcPr>
            <w:tcW w:w="1134" w:type="dxa"/>
            <w:tcBorders>
              <w:top w:val="nil"/>
              <w:left w:val="nil"/>
              <w:bottom w:val="single" w:sz="4" w:space="0" w:color="auto"/>
              <w:right w:val="single" w:sz="4" w:space="0" w:color="auto"/>
            </w:tcBorders>
            <w:shd w:val="clear" w:color="auto" w:fill="auto"/>
            <w:noWrap/>
            <w:vAlign w:val="center"/>
            <w:hideMark/>
          </w:tcPr>
          <w:p w:rsidR="003C073D" w:rsidRPr="00680D2D" w:rsidRDefault="003C073D" w:rsidP="001F703A">
            <w:pPr>
              <w:spacing w:after="0" w:line="240" w:lineRule="auto"/>
              <w:jc w:val="center"/>
              <w:rPr>
                <w:rFonts w:ascii="Times New Roman" w:eastAsia="Times New Roman" w:hAnsi="Times New Roman"/>
                <w:color w:val="000000" w:themeColor="text1"/>
                <w:lang w:eastAsia="tr-TR"/>
              </w:rPr>
            </w:pPr>
            <w:r w:rsidRPr="00680D2D">
              <w:rPr>
                <w:rFonts w:ascii="Times New Roman" w:eastAsia="Times New Roman" w:hAnsi="Times New Roman"/>
                <w:color w:val="000000" w:themeColor="text1"/>
                <w:lang w:eastAsia="tr-TR"/>
              </w:rPr>
              <w:t>EK-3/C-4</w:t>
            </w:r>
          </w:p>
        </w:tc>
      </w:tr>
    </w:tbl>
    <w:p w:rsidR="00C15DA4" w:rsidRPr="00680D2D" w:rsidRDefault="0074105C" w:rsidP="0074105C">
      <w:pPr>
        <w:jc w:val="right"/>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 </w:t>
      </w:r>
    </w:p>
    <w:p w:rsidR="00C15DA4" w:rsidRPr="00680D2D" w:rsidRDefault="00C15DA4" w:rsidP="00C15DA4">
      <w:pPr>
        <w:jc w:val="center"/>
        <w:rPr>
          <w:rFonts w:ascii="Times New Roman" w:hAnsi="Times New Roman"/>
          <w:b/>
          <w:color w:val="000000" w:themeColor="text1"/>
          <w:sz w:val="24"/>
          <w:szCs w:val="24"/>
        </w:rPr>
      </w:pPr>
    </w:p>
    <w:p w:rsidR="00C15DA4" w:rsidRPr="00680D2D" w:rsidRDefault="00C15DA4" w:rsidP="00C15DA4">
      <w:pPr>
        <w:pStyle w:val="Default"/>
        <w:jc w:val="center"/>
        <w:rPr>
          <w:b/>
          <w:color w:val="000000" w:themeColor="text1"/>
        </w:rPr>
      </w:pPr>
    </w:p>
    <w:p w:rsidR="00F450E1" w:rsidRPr="00680D2D" w:rsidRDefault="00F450E1" w:rsidP="00C15DA4">
      <w:pPr>
        <w:pStyle w:val="Default"/>
        <w:jc w:val="center"/>
        <w:rPr>
          <w:b/>
          <w:color w:val="000000" w:themeColor="text1"/>
        </w:rPr>
      </w:pPr>
    </w:p>
    <w:p w:rsidR="00347F7E" w:rsidRPr="00680D2D" w:rsidRDefault="00347F7E">
      <w:pPr>
        <w:spacing w:after="0" w:line="240" w:lineRule="auto"/>
        <w:rPr>
          <w:rFonts w:ascii="Times New Roman" w:eastAsiaTheme="minorHAnsi" w:hAnsi="Times New Roman"/>
          <w:b/>
          <w:color w:val="000000" w:themeColor="text1"/>
          <w:sz w:val="24"/>
          <w:szCs w:val="24"/>
        </w:rPr>
      </w:pPr>
      <w:r w:rsidRPr="00680D2D">
        <w:rPr>
          <w:b/>
          <w:color w:val="000000" w:themeColor="text1"/>
        </w:rPr>
        <w:br w:type="page"/>
      </w:r>
    </w:p>
    <w:p w:rsidR="00C0686E" w:rsidRPr="00680D2D" w:rsidRDefault="00C0686E" w:rsidP="00C0686E">
      <w:pPr>
        <w:tabs>
          <w:tab w:val="right" w:pos="9072"/>
        </w:tabs>
        <w:jc w:val="both"/>
        <w:rPr>
          <w:rFonts w:ascii="Times New Roman" w:hAnsi="Times New Roman"/>
          <w:b/>
          <w:bCs/>
          <w:color w:val="000000" w:themeColor="text1"/>
          <w:sz w:val="24"/>
          <w:szCs w:val="24"/>
          <w:lang w:eastAsia="tr-TR"/>
        </w:rPr>
      </w:pPr>
    </w:p>
    <w:p w:rsidR="00C0686E" w:rsidRPr="00680D2D" w:rsidRDefault="00C0686E" w:rsidP="00C0686E">
      <w:pPr>
        <w:jc w:val="right"/>
        <w:rPr>
          <w:rFonts w:ascii="Times New Roman" w:hAnsi="Times New Roman"/>
          <w:b/>
          <w:bCs/>
          <w:color w:val="000000" w:themeColor="text1"/>
          <w:sz w:val="24"/>
          <w:szCs w:val="24"/>
        </w:rPr>
      </w:pPr>
      <w:r w:rsidRPr="00680D2D">
        <w:rPr>
          <w:rFonts w:ascii="Times New Roman" w:hAnsi="Times New Roman"/>
          <w:b/>
          <w:bCs/>
          <w:color w:val="000000" w:themeColor="text1"/>
          <w:sz w:val="24"/>
          <w:szCs w:val="24"/>
        </w:rPr>
        <w:t>EK-6/9</w:t>
      </w:r>
    </w:p>
    <w:p w:rsidR="00C0686E" w:rsidRPr="00680D2D" w:rsidRDefault="00C0686E" w:rsidP="00C0686E">
      <w:pPr>
        <w:jc w:val="center"/>
        <w:rPr>
          <w:rFonts w:ascii="Times New Roman" w:hAnsi="Times New Roman"/>
          <w:b/>
          <w:bCs/>
          <w:color w:val="000000" w:themeColor="text1"/>
          <w:sz w:val="24"/>
          <w:szCs w:val="24"/>
        </w:rPr>
      </w:pPr>
    </w:p>
    <w:p w:rsidR="00C0686E" w:rsidRPr="00680D2D" w:rsidRDefault="00C0686E" w:rsidP="00C0686E">
      <w:pPr>
        <w:jc w:val="center"/>
        <w:rPr>
          <w:rFonts w:ascii="Times New Roman" w:hAnsi="Times New Roman"/>
          <w:b/>
          <w:bCs/>
          <w:color w:val="000000" w:themeColor="text1"/>
          <w:sz w:val="24"/>
          <w:szCs w:val="24"/>
        </w:rPr>
      </w:pPr>
      <w:r w:rsidRPr="00680D2D">
        <w:rPr>
          <w:rFonts w:ascii="Times New Roman" w:hAnsi="Times New Roman"/>
          <w:b/>
          <w:bCs/>
          <w:color w:val="000000" w:themeColor="text1"/>
          <w:sz w:val="24"/>
          <w:szCs w:val="24"/>
        </w:rPr>
        <w:t>ÖRNEKLEMEYE TABİİ TIBBİ MALZEME LİSTESİ</w:t>
      </w:r>
    </w:p>
    <w:tbl>
      <w:tblPr>
        <w:tblStyle w:val="TabloKlavuzu"/>
        <w:tblW w:w="0" w:type="auto"/>
        <w:tblLook w:val="04A0" w:firstRow="1" w:lastRow="0" w:firstColumn="1" w:lastColumn="0" w:noHBand="0" w:noVBand="1"/>
      </w:tblPr>
      <w:tblGrid>
        <w:gridCol w:w="1446"/>
        <w:gridCol w:w="7616"/>
      </w:tblGrid>
      <w:tr w:rsidR="00680D2D" w:rsidRPr="00680D2D" w:rsidTr="00347F7E">
        <w:trPr>
          <w:trHeight w:val="315"/>
        </w:trPr>
        <w:tc>
          <w:tcPr>
            <w:tcW w:w="1463" w:type="dxa"/>
            <w:noWrap/>
            <w:hideMark/>
          </w:tcPr>
          <w:p w:rsidR="00C0686E" w:rsidRPr="00680D2D" w:rsidRDefault="00C0686E" w:rsidP="0074105C">
            <w:pPr>
              <w:rPr>
                <w:rFonts w:ascii="Times New Roman" w:hAnsi="Times New Roman" w:cs="Times New Roman"/>
                <w:b/>
                <w:bCs/>
                <w:color w:val="000000" w:themeColor="text1"/>
                <w:sz w:val="24"/>
                <w:szCs w:val="24"/>
              </w:rPr>
            </w:pPr>
            <w:r w:rsidRPr="00680D2D">
              <w:rPr>
                <w:rFonts w:ascii="Times New Roman" w:hAnsi="Times New Roman" w:cs="Times New Roman"/>
                <w:b/>
                <w:bCs/>
                <w:color w:val="000000" w:themeColor="text1"/>
                <w:sz w:val="24"/>
                <w:szCs w:val="24"/>
              </w:rPr>
              <w:t> SUTKODU</w:t>
            </w:r>
          </w:p>
        </w:tc>
        <w:tc>
          <w:tcPr>
            <w:tcW w:w="7717" w:type="dxa"/>
            <w:noWrap/>
            <w:hideMark/>
          </w:tcPr>
          <w:p w:rsidR="00C0686E" w:rsidRPr="00680D2D" w:rsidRDefault="00C0686E" w:rsidP="0074105C">
            <w:pPr>
              <w:rPr>
                <w:rFonts w:ascii="Times New Roman" w:hAnsi="Times New Roman" w:cs="Times New Roman"/>
                <w:b/>
                <w:bCs/>
                <w:color w:val="000000" w:themeColor="text1"/>
                <w:sz w:val="24"/>
                <w:szCs w:val="24"/>
              </w:rPr>
            </w:pPr>
            <w:r w:rsidRPr="00680D2D">
              <w:rPr>
                <w:rFonts w:ascii="Times New Roman" w:hAnsi="Times New Roman" w:cs="Times New Roman"/>
                <w:b/>
                <w:bCs/>
                <w:color w:val="000000" w:themeColor="text1"/>
                <w:sz w:val="24"/>
                <w:szCs w:val="24"/>
              </w:rPr>
              <w:t>MALZEME ADI</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 xml:space="preserve">A10049  </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HASTA ALT BEZİ/KÜLOTLU HASTA ALT BEZİ</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A10037</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KOLOSTOMİ ADAPTÖRÜ</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A10043</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proofErr w:type="gramStart"/>
            <w:r w:rsidRPr="00680D2D">
              <w:rPr>
                <w:rFonts w:ascii="Times New Roman" w:hAnsi="Times New Roman" w:cs="Times New Roman"/>
                <w:bCs/>
                <w:color w:val="000000" w:themeColor="text1"/>
                <w:sz w:val="24"/>
                <w:szCs w:val="24"/>
              </w:rPr>
              <w:t>PASTA,  KOLOSTOMİ</w:t>
            </w:r>
            <w:proofErr w:type="gramEnd"/>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A10036</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 xml:space="preserve">KOLOSTOMİ TORBASI (TEK PARÇALI ALTTAN </w:t>
            </w:r>
            <w:proofErr w:type="gramStart"/>
            <w:r w:rsidRPr="00680D2D">
              <w:rPr>
                <w:rFonts w:ascii="Times New Roman" w:hAnsi="Times New Roman" w:cs="Times New Roman"/>
                <w:bCs/>
                <w:color w:val="000000" w:themeColor="text1"/>
                <w:sz w:val="24"/>
                <w:szCs w:val="24"/>
              </w:rPr>
              <w:t>BOŞALTMALI)(</w:t>
            </w:r>
            <w:proofErr w:type="gramEnd"/>
            <w:r w:rsidRPr="00680D2D">
              <w:rPr>
                <w:rFonts w:ascii="Times New Roman" w:hAnsi="Times New Roman" w:cs="Times New Roman"/>
                <w:bCs/>
                <w:color w:val="000000" w:themeColor="text1"/>
                <w:sz w:val="24"/>
                <w:szCs w:val="24"/>
              </w:rPr>
              <w:t>FİLTRE DAHİL)</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A10038</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KOLOSTOMİ TORBASI (ADAPTÖR İÇİN) (FİLTRE DAHİL)</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A10045</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ÜROSTOMİ ADAPTÖRÜ</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A10044</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ÜROSTOMİ TORBASI ÇEŞİTLERİ</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A10046</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 xml:space="preserve">PASTA, ÜROSTOMİ </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A10040</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proofErr w:type="gramStart"/>
            <w:r w:rsidRPr="00680D2D">
              <w:rPr>
                <w:rFonts w:ascii="Times New Roman" w:hAnsi="Times New Roman" w:cs="Times New Roman"/>
                <w:bCs/>
                <w:color w:val="000000" w:themeColor="text1"/>
                <w:sz w:val="24"/>
                <w:szCs w:val="24"/>
              </w:rPr>
              <w:t>İLEOSTOMİ  ADAPTÖRÜ</w:t>
            </w:r>
            <w:proofErr w:type="gramEnd"/>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A10042</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MACUN, İLEOSTOMİ</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A10039</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 xml:space="preserve">İLEOSTOMİ </w:t>
            </w:r>
            <w:proofErr w:type="gramStart"/>
            <w:r w:rsidRPr="00680D2D">
              <w:rPr>
                <w:rFonts w:ascii="Times New Roman" w:hAnsi="Times New Roman" w:cs="Times New Roman"/>
                <w:bCs/>
                <w:color w:val="000000" w:themeColor="text1"/>
                <w:sz w:val="24"/>
                <w:szCs w:val="24"/>
              </w:rPr>
              <w:t>TORBASI(</w:t>
            </w:r>
            <w:proofErr w:type="gramEnd"/>
            <w:r w:rsidRPr="00680D2D">
              <w:rPr>
                <w:rFonts w:ascii="Times New Roman" w:hAnsi="Times New Roman" w:cs="Times New Roman"/>
                <w:bCs/>
                <w:color w:val="000000" w:themeColor="text1"/>
                <w:sz w:val="24"/>
                <w:szCs w:val="24"/>
              </w:rPr>
              <w:t>TEK PARÇALI ALTTAN BOŞALTMALI)(FİLTRE DAHİL)</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A10000</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ASPİRASYON KATETERİ</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A10041</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 xml:space="preserve">İLEOSTOMİ TORBASI (ADAPTÖR </w:t>
            </w:r>
            <w:proofErr w:type="gramStart"/>
            <w:r w:rsidRPr="00680D2D">
              <w:rPr>
                <w:rFonts w:ascii="Times New Roman" w:hAnsi="Times New Roman" w:cs="Times New Roman"/>
                <w:bCs/>
                <w:color w:val="000000" w:themeColor="text1"/>
                <w:sz w:val="24"/>
                <w:szCs w:val="24"/>
              </w:rPr>
              <w:t>İÇİN)(</w:t>
            </w:r>
            <w:proofErr w:type="gramEnd"/>
            <w:r w:rsidRPr="00680D2D">
              <w:rPr>
                <w:rFonts w:ascii="Times New Roman" w:hAnsi="Times New Roman" w:cs="Times New Roman"/>
                <w:bCs/>
                <w:color w:val="000000" w:themeColor="text1"/>
                <w:sz w:val="24"/>
                <w:szCs w:val="24"/>
              </w:rPr>
              <w:t>FİLTRE DAHİL)</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A10022</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ENTERAL BESLENME POMPA SETİ (TORBALI)</w:t>
            </w:r>
          </w:p>
        </w:tc>
      </w:tr>
      <w:tr w:rsidR="00680D2D"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A10024</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ENTERAL BESLENME SETİ GRAVİTY</w:t>
            </w:r>
          </w:p>
        </w:tc>
      </w:tr>
      <w:tr w:rsidR="003B7281" w:rsidRPr="00680D2D" w:rsidTr="00347F7E">
        <w:trPr>
          <w:trHeight w:val="300"/>
        </w:trPr>
        <w:tc>
          <w:tcPr>
            <w:tcW w:w="1463"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A10006</w:t>
            </w:r>
          </w:p>
        </w:tc>
        <w:tc>
          <w:tcPr>
            <w:tcW w:w="7717" w:type="dxa"/>
            <w:noWrap/>
            <w:hideMark/>
          </w:tcPr>
          <w:p w:rsidR="00C0686E" w:rsidRPr="00680D2D" w:rsidRDefault="00C0686E" w:rsidP="0074105C">
            <w:pPr>
              <w:rPr>
                <w:rFonts w:ascii="Times New Roman" w:hAnsi="Times New Roman" w:cs="Times New Roman"/>
                <w:bCs/>
                <w:color w:val="000000" w:themeColor="text1"/>
                <w:sz w:val="24"/>
                <w:szCs w:val="24"/>
              </w:rPr>
            </w:pPr>
            <w:r w:rsidRPr="00680D2D">
              <w:rPr>
                <w:rFonts w:ascii="Times New Roman" w:hAnsi="Times New Roman" w:cs="Times New Roman"/>
                <w:bCs/>
                <w:color w:val="000000" w:themeColor="text1"/>
                <w:sz w:val="24"/>
                <w:szCs w:val="24"/>
              </w:rPr>
              <w:t>İDRAR TORBASI STERİL MUSLUKLU 2000 CC.</w:t>
            </w:r>
          </w:p>
        </w:tc>
      </w:tr>
    </w:tbl>
    <w:p w:rsidR="00C0686E" w:rsidRPr="00680D2D" w:rsidRDefault="00C0686E" w:rsidP="00C0686E">
      <w:pPr>
        <w:tabs>
          <w:tab w:val="right" w:pos="9072"/>
        </w:tabs>
        <w:jc w:val="both"/>
        <w:rPr>
          <w:rFonts w:ascii="Times New Roman" w:hAnsi="Times New Roman"/>
          <w:b/>
          <w:color w:val="000000" w:themeColor="text1"/>
          <w:sz w:val="24"/>
          <w:szCs w:val="24"/>
        </w:rPr>
      </w:pPr>
    </w:p>
    <w:p w:rsidR="00C15DA4" w:rsidRPr="00680D2D" w:rsidRDefault="00C15DA4" w:rsidP="00C15DA4">
      <w:pPr>
        <w:pStyle w:val="Default"/>
        <w:jc w:val="center"/>
        <w:rPr>
          <w:b/>
          <w:color w:val="000000" w:themeColor="text1"/>
        </w:rPr>
      </w:pPr>
    </w:p>
    <w:p w:rsidR="00C15DA4" w:rsidRPr="00680D2D" w:rsidRDefault="00C15DA4" w:rsidP="00C15DA4">
      <w:pPr>
        <w:pStyle w:val="Default"/>
        <w:jc w:val="center"/>
        <w:rPr>
          <w:b/>
          <w:color w:val="000000" w:themeColor="text1"/>
        </w:rPr>
      </w:pPr>
    </w:p>
    <w:p w:rsidR="00C15DA4" w:rsidRPr="00680D2D" w:rsidRDefault="00C15DA4" w:rsidP="00C15DA4">
      <w:pPr>
        <w:pStyle w:val="Default"/>
        <w:jc w:val="center"/>
        <w:rPr>
          <w:b/>
          <w:color w:val="000000" w:themeColor="text1"/>
        </w:rPr>
      </w:pPr>
    </w:p>
    <w:p w:rsidR="00C15DA4" w:rsidRPr="00680D2D" w:rsidRDefault="00C15DA4" w:rsidP="00C15DA4">
      <w:pPr>
        <w:pStyle w:val="Default"/>
        <w:jc w:val="center"/>
        <w:rPr>
          <w:b/>
          <w:color w:val="000000" w:themeColor="text1"/>
        </w:rPr>
      </w:pPr>
    </w:p>
    <w:p w:rsidR="00C15DA4" w:rsidRPr="00680D2D" w:rsidRDefault="00C15DA4" w:rsidP="00C15DA4">
      <w:pPr>
        <w:pStyle w:val="Default"/>
        <w:jc w:val="center"/>
        <w:rPr>
          <w:b/>
          <w:color w:val="000000" w:themeColor="text1"/>
        </w:rPr>
      </w:pPr>
    </w:p>
    <w:p w:rsidR="004203F2" w:rsidRPr="00680D2D" w:rsidRDefault="004203F2" w:rsidP="004203F2">
      <w:pPr>
        <w:spacing w:after="0"/>
        <w:jc w:val="right"/>
        <w:rPr>
          <w:rFonts w:ascii="Times New Roman" w:hAnsi="Times New Roman"/>
          <w:b/>
          <w:color w:val="000000" w:themeColor="text1"/>
          <w:sz w:val="24"/>
          <w:szCs w:val="24"/>
        </w:rPr>
      </w:pPr>
      <w:r w:rsidRPr="00680D2D">
        <w:rPr>
          <w:rFonts w:ascii="Times New Roman" w:hAnsi="Times New Roman"/>
          <w:b/>
          <w:color w:val="000000" w:themeColor="text1"/>
          <w:sz w:val="24"/>
          <w:szCs w:val="24"/>
        </w:rPr>
        <w:t>EK-7</w:t>
      </w:r>
    </w:p>
    <w:p w:rsidR="004203F2" w:rsidRPr="00680D2D" w:rsidRDefault="004203F2" w:rsidP="004203F2">
      <w:pPr>
        <w:spacing w:after="0"/>
        <w:jc w:val="right"/>
        <w:rPr>
          <w:rFonts w:ascii="Times New Roman" w:hAnsi="Times New Roman"/>
          <w:b/>
          <w:color w:val="000000" w:themeColor="text1"/>
          <w:sz w:val="24"/>
          <w:szCs w:val="24"/>
        </w:rPr>
      </w:pPr>
    </w:p>
    <w:p w:rsidR="004203F2" w:rsidRPr="00680D2D" w:rsidRDefault="004203F2" w:rsidP="004203F2">
      <w:pPr>
        <w:jc w:val="center"/>
        <w:rPr>
          <w:rFonts w:ascii="Times New Roman" w:hAnsi="Times New Roman"/>
          <w:b/>
          <w:color w:val="000000" w:themeColor="text1"/>
          <w:sz w:val="24"/>
          <w:szCs w:val="24"/>
        </w:rPr>
      </w:pPr>
      <w:r w:rsidRPr="00680D2D">
        <w:rPr>
          <w:rFonts w:ascii="Times New Roman" w:hAnsi="Times New Roman"/>
          <w:b/>
          <w:color w:val="000000" w:themeColor="text1"/>
          <w:sz w:val="24"/>
          <w:szCs w:val="24"/>
        </w:rPr>
        <w:t>ECZANELERİN SÖZLEŞMEDEN KAYNAKLI YAPTIRIMLARA İLİŞKİN İTİRAZLARININ DEĞERLENDİRİLMESİNE İLİŞKİN USUL VE ESASLAR</w:t>
      </w:r>
    </w:p>
    <w:p w:rsidR="004203F2" w:rsidRPr="00680D2D" w:rsidRDefault="004203F2" w:rsidP="004203F2">
      <w:pPr>
        <w:rPr>
          <w:rFonts w:ascii="Times New Roman" w:hAnsi="Times New Roman"/>
          <w:b/>
          <w:color w:val="000000" w:themeColor="text1"/>
          <w:sz w:val="24"/>
          <w:szCs w:val="24"/>
        </w:rPr>
      </w:pPr>
      <w:r w:rsidRPr="00680D2D">
        <w:rPr>
          <w:rFonts w:ascii="Times New Roman" w:hAnsi="Times New Roman"/>
          <w:b/>
          <w:color w:val="000000" w:themeColor="text1"/>
          <w:sz w:val="24"/>
          <w:szCs w:val="24"/>
        </w:rPr>
        <w:t>Amaç</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1</w:t>
      </w:r>
      <w:proofErr w:type="gramStart"/>
      <w:r w:rsidRPr="00680D2D">
        <w:rPr>
          <w:rFonts w:ascii="Times New Roman" w:hAnsi="Times New Roman"/>
          <w:b/>
          <w:color w:val="000000" w:themeColor="text1"/>
          <w:sz w:val="24"/>
          <w:szCs w:val="24"/>
        </w:rPr>
        <w:t>-</w:t>
      </w:r>
      <w:r w:rsidRPr="00680D2D">
        <w:rPr>
          <w:rFonts w:ascii="Times New Roman" w:hAnsi="Times New Roman"/>
          <w:color w:val="000000" w:themeColor="text1"/>
          <w:sz w:val="24"/>
          <w:szCs w:val="24"/>
        </w:rPr>
        <w:t xml:space="preserve">  (</w:t>
      </w:r>
      <w:proofErr w:type="gramEnd"/>
      <w:r w:rsidRPr="00680D2D">
        <w:rPr>
          <w:rFonts w:ascii="Times New Roman" w:hAnsi="Times New Roman"/>
          <w:color w:val="000000" w:themeColor="text1"/>
          <w:sz w:val="24"/>
          <w:szCs w:val="24"/>
        </w:rPr>
        <w:t>1) Bu usul ve esaslar, 01/</w:t>
      </w:r>
      <w:r w:rsidR="00FF6826" w:rsidRPr="00680D2D">
        <w:rPr>
          <w:rFonts w:ascii="Times New Roman" w:hAnsi="Times New Roman"/>
          <w:color w:val="000000" w:themeColor="text1"/>
          <w:sz w:val="24"/>
          <w:szCs w:val="24"/>
        </w:rPr>
        <w:t>10</w:t>
      </w:r>
      <w:r w:rsidRPr="00680D2D">
        <w:rPr>
          <w:rFonts w:ascii="Times New Roman" w:hAnsi="Times New Roman"/>
          <w:color w:val="000000" w:themeColor="text1"/>
          <w:sz w:val="24"/>
          <w:szCs w:val="24"/>
        </w:rPr>
        <w:t>/20</w:t>
      </w:r>
      <w:r w:rsidR="00FF6826" w:rsidRPr="00680D2D">
        <w:rPr>
          <w:rFonts w:ascii="Times New Roman" w:hAnsi="Times New Roman"/>
          <w:color w:val="000000" w:themeColor="text1"/>
          <w:sz w:val="24"/>
          <w:szCs w:val="24"/>
        </w:rPr>
        <w:t>20</w:t>
      </w:r>
      <w:r w:rsidRPr="00680D2D">
        <w:rPr>
          <w:rFonts w:ascii="Times New Roman" w:hAnsi="Times New Roman"/>
          <w:color w:val="000000" w:themeColor="text1"/>
          <w:sz w:val="24"/>
          <w:szCs w:val="24"/>
        </w:rPr>
        <w:t xml:space="preserve"> tarihinde yürürlüğe giren Sosyal Güvenlik Kurumu Kapsamındaki Kişilerin Türk Eczacıları Birliği Üyesi Eczanelerden İlaç Teminine İlişkin Protokol (Protokol) kapsamında sözleşme imzalamış olan eczanelerin, Protokolün “5. Sözleşmenin Feshi ve Cezai Şartlar” bölümünde yer alan yaptırımlara karşı itirazlarında ve itirazlarının değerlendirmesinde uygulanacak usul ve esasların belirlenmesi amacıyla hazırlanmıştır.</w:t>
      </w:r>
    </w:p>
    <w:p w:rsidR="004203F2" w:rsidRPr="00680D2D" w:rsidRDefault="004203F2" w:rsidP="004203F2">
      <w:pPr>
        <w:rPr>
          <w:rFonts w:ascii="Times New Roman" w:hAnsi="Times New Roman"/>
          <w:b/>
          <w:color w:val="000000" w:themeColor="text1"/>
          <w:sz w:val="24"/>
          <w:szCs w:val="24"/>
        </w:rPr>
      </w:pPr>
      <w:r w:rsidRPr="00680D2D">
        <w:rPr>
          <w:rFonts w:ascii="Times New Roman" w:hAnsi="Times New Roman"/>
          <w:b/>
          <w:color w:val="000000" w:themeColor="text1"/>
          <w:sz w:val="24"/>
          <w:szCs w:val="24"/>
        </w:rPr>
        <w:t>Kapsam</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2-</w:t>
      </w:r>
      <w:r w:rsidRPr="00680D2D">
        <w:rPr>
          <w:rFonts w:ascii="Times New Roman" w:hAnsi="Times New Roman"/>
          <w:color w:val="000000" w:themeColor="text1"/>
          <w:sz w:val="24"/>
          <w:szCs w:val="24"/>
        </w:rPr>
        <w:t xml:space="preserve"> (1) Bu usul ve esaslar, Protokol kapsamında sözleşme imzalayan eczaneleri, sözleşme yürütümü ile görevlendirilmiş Kurum birimlerini ve itirazların incelenmesi konusunda görevlendirilmiş/yetkilendirilmiş Kurum personelini ve diğer kişileri kapsar.</w:t>
      </w:r>
    </w:p>
    <w:p w:rsidR="004203F2" w:rsidRPr="00680D2D" w:rsidRDefault="004203F2" w:rsidP="004203F2">
      <w:pPr>
        <w:rPr>
          <w:rFonts w:ascii="Times New Roman" w:hAnsi="Times New Roman"/>
          <w:b/>
          <w:color w:val="000000" w:themeColor="text1"/>
          <w:sz w:val="24"/>
          <w:szCs w:val="24"/>
        </w:rPr>
      </w:pPr>
      <w:r w:rsidRPr="00680D2D">
        <w:rPr>
          <w:rFonts w:ascii="Times New Roman" w:hAnsi="Times New Roman"/>
          <w:b/>
          <w:color w:val="000000" w:themeColor="text1"/>
          <w:sz w:val="24"/>
          <w:szCs w:val="24"/>
        </w:rPr>
        <w:t>Dayanak</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3-</w:t>
      </w:r>
      <w:r w:rsidRPr="00680D2D">
        <w:rPr>
          <w:rFonts w:ascii="Times New Roman" w:hAnsi="Times New Roman"/>
          <w:color w:val="000000" w:themeColor="text1"/>
          <w:sz w:val="24"/>
          <w:szCs w:val="24"/>
        </w:rPr>
        <w:t xml:space="preserve"> (1) Bu usul ve esaslar 01/</w:t>
      </w:r>
      <w:r w:rsidR="00FF6826" w:rsidRPr="00680D2D">
        <w:rPr>
          <w:rFonts w:ascii="Times New Roman" w:hAnsi="Times New Roman"/>
          <w:color w:val="000000" w:themeColor="text1"/>
          <w:sz w:val="24"/>
          <w:szCs w:val="24"/>
        </w:rPr>
        <w:t>10</w:t>
      </w:r>
      <w:r w:rsidRPr="00680D2D">
        <w:rPr>
          <w:rFonts w:ascii="Times New Roman" w:hAnsi="Times New Roman"/>
          <w:color w:val="000000" w:themeColor="text1"/>
          <w:sz w:val="24"/>
          <w:szCs w:val="24"/>
        </w:rPr>
        <w:t>/20</w:t>
      </w:r>
      <w:r w:rsidR="00FF6826" w:rsidRPr="00680D2D">
        <w:rPr>
          <w:rFonts w:ascii="Times New Roman" w:hAnsi="Times New Roman"/>
          <w:color w:val="000000" w:themeColor="text1"/>
          <w:sz w:val="24"/>
          <w:szCs w:val="24"/>
        </w:rPr>
        <w:t>20</w:t>
      </w:r>
      <w:r w:rsidRPr="00680D2D">
        <w:rPr>
          <w:rFonts w:ascii="Times New Roman" w:hAnsi="Times New Roman"/>
          <w:color w:val="000000" w:themeColor="text1"/>
          <w:sz w:val="24"/>
          <w:szCs w:val="24"/>
        </w:rPr>
        <w:t xml:space="preserve"> tarihinde yürürlüğe giren Sosyal Güvenlik Kurumu Kapsamındaki Kişilerin Türk Eczacıları Birliği Üyesi Eczanelerden İlaç Teminine İlişkin Protokole dayanılarak hazırlanmıştır.</w:t>
      </w:r>
    </w:p>
    <w:p w:rsidR="004203F2" w:rsidRPr="00680D2D" w:rsidRDefault="004203F2" w:rsidP="004203F2">
      <w:pPr>
        <w:rPr>
          <w:rFonts w:ascii="Times New Roman" w:hAnsi="Times New Roman"/>
          <w:b/>
          <w:color w:val="000000" w:themeColor="text1"/>
          <w:sz w:val="24"/>
          <w:szCs w:val="24"/>
        </w:rPr>
      </w:pPr>
      <w:r w:rsidRPr="00680D2D">
        <w:rPr>
          <w:rFonts w:ascii="Times New Roman" w:hAnsi="Times New Roman"/>
          <w:b/>
          <w:color w:val="000000" w:themeColor="text1"/>
          <w:sz w:val="24"/>
          <w:szCs w:val="24"/>
        </w:rPr>
        <w:t>İtiraz</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4-</w:t>
      </w:r>
      <w:r w:rsidRPr="00680D2D">
        <w:rPr>
          <w:rFonts w:ascii="Times New Roman" w:hAnsi="Times New Roman"/>
          <w:color w:val="000000" w:themeColor="text1"/>
          <w:sz w:val="24"/>
          <w:szCs w:val="24"/>
        </w:rPr>
        <w:t xml:space="preserve"> (1) Kurumun taşra birimleri tarafından yapılan inceleme/kontrol vb. işlemler sonucunda Protokolün (5) numaralı maddesi kapsamında fiillerin ilk tespiti halinde eczacının Protokolün (5.2) numaralı maddesi kapsamında savunması alınır ve Kurum taşra teşkilatınca değerlendirilir. Yapılan değerlendirme sonucu eczaneye tebliğ edilir. </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(2) Eczane tarafından, tebligatın eczaneye ulaşmasını takip eden 5 (beş) iş günü içerisinde işlemin “Eczane Uyarı ve Cezai Şart İtiraz Değerlendirme Komisyonu” tarafından değerlendirilmesi için yazılı olarak itirazda bulunulabilir.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(3) İtiraz, itirazı takip eden 15 (</w:t>
      </w:r>
      <w:proofErr w:type="spellStart"/>
      <w:r w:rsidRPr="00680D2D">
        <w:rPr>
          <w:rFonts w:ascii="Times New Roman" w:hAnsi="Times New Roman"/>
          <w:color w:val="000000" w:themeColor="text1"/>
          <w:sz w:val="24"/>
          <w:szCs w:val="24"/>
        </w:rPr>
        <w:t>onbeş</w:t>
      </w:r>
      <w:proofErr w:type="spellEnd"/>
      <w:r w:rsidRPr="00680D2D">
        <w:rPr>
          <w:rFonts w:ascii="Times New Roman" w:hAnsi="Times New Roman"/>
          <w:color w:val="000000" w:themeColor="text1"/>
          <w:sz w:val="24"/>
          <w:szCs w:val="24"/>
        </w:rPr>
        <w:t xml:space="preserve">) iş günü içerisinde oluşturulacak “Eczane Uyarı ve Cezai Şart İtiraz Değerlendirme Komisyonu” marifetiyle değerlendirilir. </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5-</w:t>
      </w:r>
      <w:r w:rsidRPr="00680D2D">
        <w:rPr>
          <w:rFonts w:ascii="Times New Roman" w:hAnsi="Times New Roman"/>
          <w:color w:val="000000" w:themeColor="text1"/>
          <w:sz w:val="24"/>
          <w:szCs w:val="24"/>
        </w:rPr>
        <w:t xml:space="preserve"> (1) Kurumun taşra birimleri tarafından yapılan inceleme/kontrol vb. işlemler sonucunda Protokolün (5) numaralı maddesi kapsamında fiillerin Protokol hükümlerine göre aynı fiilin tekrar işlendiğinin tespiti halinde eczacının Protokolün (5.2) numaralı maddesi kapsamında savunması alınır ve Kurum taşra teşkilatınca değerlendirilir. Yapılan değerlendirme sonucu eczaneye tebliğ edilir.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lastRenderedPageBreak/>
        <w:t>(2) Eczane tarafından, tebligatın eczaneye ulaşmasını takip eden 5 (beş) iş günü içerisinde işlemin “Eczane Fesih ve Cezai Şart İtiraz Değerlendirme Üst Komisyonu” tarafından değerlendirilmesi için yazılı olarak itirazda bulunulabilir.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(3) İtiraz, Sosyal Güvenlik İl Müdürlüğü </w:t>
      </w:r>
      <w:proofErr w:type="gramStart"/>
      <w:r w:rsidRPr="00680D2D">
        <w:rPr>
          <w:rFonts w:ascii="Times New Roman" w:hAnsi="Times New Roman"/>
          <w:color w:val="000000" w:themeColor="text1"/>
          <w:sz w:val="24"/>
          <w:szCs w:val="24"/>
        </w:rPr>
        <w:t>tarafından,  “</w:t>
      </w:r>
      <w:proofErr w:type="gramEnd"/>
      <w:r w:rsidRPr="00680D2D">
        <w:rPr>
          <w:rFonts w:ascii="Times New Roman" w:hAnsi="Times New Roman"/>
          <w:color w:val="000000" w:themeColor="text1"/>
          <w:sz w:val="24"/>
          <w:szCs w:val="24"/>
        </w:rPr>
        <w:t>Eczane Fesih ve Cezai Şart İtiraz Değerlendirme Üst Komisyonu</w:t>
      </w:r>
      <w:r w:rsidRPr="00680D2D">
        <w:rPr>
          <w:rFonts w:ascii="Times New Roman" w:hAnsi="Times New Roman"/>
          <w:b/>
          <w:color w:val="000000" w:themeColor="text1"/>
          <w:sz w:val="24"/>
          <w:szCs w:val="24"/>
        </w:rPr>
        <w:t xml:space="preserve">” </w:t>
      </w:r>
      <w:r w:rsidRPr="00680D2D">
        <w:rPr>
          <w:rFonts w:ascii="Times New Roman" w:hAnsi="Times New Roman"/>
          <w:color w:val="000000" w:themeColor="text1"/>
          <w:sz w:val="24"/>
          <w:szCs w:val="24"/>
        </w:rPr>
        <w:t>tarafından değerlendirilmek üzere gerekli bilgi ve belgelerle birlikte Genel Sağlık Sigortası Genel Müdürlüğüne gönderilir.</w:t>
      </w:r>
    </w:p>
    <w:p w:rsidR="004203F2" w:rsidRPr="00680D2D" w:rsidRDefault="004203F2" w:rsidP="004203F2">
      <w:pPr>
        <w:rPr>
          <w:rFonts w:ascii="Times New Roman" w:hAnsi="Times New Roman"/>
          <w:b/>
          <w:color w:val="000000" w:themeColor="text1"/>
          <w:sz w:val="24"/>
          <w:szCs w:val="24"/>
        </w:rPr>
      </w:pPr>
      <w:r w:rsidRPr="00680D2D">
        <w:rPr>
          <w:rFonts w:ascii="Times New Roman" w:hAnsi="Times New Roman"/>
          <w:b/>
          <w:color w:val="000000" w:themeColor="text1"/>
          <w:sz w:val="24"/>
          <w:szCs w:val="24"/>
        </w:rPr>
        <w:t>Komisyonlar</w:t>
      </w:r>
    </w:p>
    <w:p w:rsidR="004203F2" w:rsidRPr="00680D2D" w:rsidRDefault="004203F2" w:rsidP="004203F2">
      <w:pPr>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w:t>
      </w:r>
      <w:r w:rsidRPr="00680D2D">
        <w:rPr>
          <w:rFonts w:ascii="Times New Roman" w:hAnsi="Times New Roman"/>
          <w:b/>
          <w:color w:val="000000" w:themeColor="text1"/>
          <w:sz w:val="24"/>
          <w:szCs w:val="24"/>
        </w:rPr>
        <w:t>Eczane Uyarı ve Cezai Şart İtiraz Değerlendirme Komisyonu</w:t>
      </w:r>
      <w:r w:rsidRPr="00680D2D">
        <w:rPr>
          <w:rFonts w:ascii="Times New Roman" w:hAnsi="Times New Roman"/>
          <w:color w:val="000000" w:themeColor="text1"/>
          <w:sz w:val="24"/>
          <w:szCs w:val="24"/>
        </w:rPr>
        <w:t>”</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6-</w:t>
      </w:r>
      <w:r w:rsidRPr="00680D2D">
        <w:rPr>
          <w:rFonts w:ascii="Times New Roman" w:hAnsi="Times New Roman"/>
          <w:color w:val="000000" w:themeColor="text1"/>
          <w:sz w:val="24"/>
          <w:szCs w:val="24"/>
        </w:rPr>
        <w:t xml:space="preserve"> (1) İtirazda bulunan eczanenin sözleşmesini yürüten Sosyal Güvenlik İl Müdürlüğü bünyesinde “Eczane Uyarı ve Cezai Şart İtiraz Değerlendirme Komisyonu” oluşturulur.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(2) Komisyon Sosyal Güvenlik İl Müdürü veya belirleyeceği Sosyal Güvenlik İl Müdür Yardımcısı başkanlığında, Sağlık Sosyal Güvenlik Merkezi Müdürü veya Sağlık Sosyal Güvenlik Merkez Müdür Yardımcısı, sağlık hizmeti sunucuları sözleşme servisi veya sağlık hizmeti sunucuları eğitim ve denetim servisinde görevli bir eczacı, eczacı olmaması halinde yetkilendirilmiş bir sağlık hizmetleri sınıfı personel ve eczanenin üyesi olduğu bölge eczacı odası yönetiminden iki üye olmak üzere 5 (beş) üyeden oluşur. Komisyon üyeleri kararını itirazın kabulü veya reddi yönünde kullanır, kararlar oyçokluğu ile alınır. </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(3) İtirazda bulunan eczacı, diğer ilgililer veya konuya ilişkin görüşüne ihtiyaç duyulan kişiler Komisyon toplantısına davet edilebilir. Bu kişilerin oy hakkı yoktur.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p w:rsidR="004203F2" w:rsidRPr="00680D2D" w:rsidRDefault="004203F2" w:rsidP="004203F2">
      <w:pPr>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w:t>
      </w:r>
      <w:r w:rsidRPr="00680D2D">
        <w:rPr>
          <w:rFonts w:ascii="Times New Roman" w:hAnsi="Times New Roman"/>
          <w:b/>
          <w:color w:val="000000" w:themeColor="text1"/>
          <w:sz w:val="24"/>
          <w:szCs w:val="24"/>
        </w:rPr>
        <w:t>Eczane Fesih ve Cezai Şart İtiraz Değerlendirme Üst Komisyonu</w:t>
      </w:r>
      <w:r w:rsidRPr="00680D2D">
        <w:rPr>
          <w:rFonts w:ascii="Times New Roman" w:hAnsi="Times New Roman"/>
          <w:color w:val="000000" w:themeColor="text1"/>
          <w:sz w:val="24"/>
          <w:szCs w:val="24"/>
        </w:rPr>
        <w:t>”</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7-</w:t>
      </w:r>
      <w:r w:rsidRPr="00680D2D">
        <w:rPr>
          <w:rFonts w:ascii="Times New Roman" w:hAnsi="Times New Roman"/>
          <w:color w:val="000000" w:themeColor="text1"/>
          <w:sz w:val="24"/>
          <w:szCs w:val="24"/>
        </w:rPr>
        <w:t xml:space="preserve"> (1) Genel Sağlık Sigortası Genel Müdürlüğü bünyesinde “Sözleşmeli eczane fesih, uyarı ve cezai şart itiraz değerlendirme üst komisyonu” oluşturulur.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 xml:space="preserve">(2) Komisyon Genel Sağlık Sigortası Genel Müdürü veya belirleyeceği Genel Sağlık Sigortası Genel Müdür Yardımcısı Başkanlığında, ilgili Daire Başkanı, ilgili Şube Müdürü, Türk Eczacıları Birliği yönetiminden görevlendirilecek iki kişi olmak üzere 5 (beş) üyeden oluşur. Komisyon üyeleri kararını itirazın kabulü veya reddi yönünde kullanır, kararlar oyçokluğu ile alınır.  </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(3) İtirazda bulunan eczacı, diğer ilgililer veya konuya ilişkin görüşüne ihtiyaç duyulan kişiler Komisyon toplantısına davet edilebilir. Bu kişilerin oy hakkı yoktur.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p w:rsidR="004203F2" w:rsidRPr="00680D2D" w:rsidRDefault="004203F2" w:rsidP="004203F2">
      <w:pPr>
        <w:rPr>
          <w:rFonts w:ascii="Times New Roman" w:hAnsi="Times New Roman"/>
          <w:b/>
          <w:color w:val="000000" w:themeColor="text1"/>
          <w:sz w:val="24"/>
          <w:szCs w:val="24"/>
        </w:rPr>
      </w:pPr>
      <w:r w:rsidRPr="00680D2D">
        <w:rPr>
          <w:rFonts w:ascii="Times New Roman" w:hAnsi="Times New Roman"/>
          <w:b/>
          <w:color w:val="000000" w:themeColor="text1"/>
          <w:sz w:val="24"/>
          <w:szCs w:val="24"/>
        </w:rPr>
        <w:lastRenderedPageBreak/>
        <w:t>Komisyonların çalışma usul ve esasları</w:t>
      </w:r>
    </w:p>
    <w:p w:rsidR="004203F2" w:rsidRPr="00680D2D" w:rsidRDefault="004203F2" w:rsidP="004203F2">
      <w:pPr>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w:t>
      </w:r>
      <w:r w:rsidRPr="00680D2D">
        <w:rPr>
          <w:rFonts w:ascii="Times New Roman" w:hAnsi="Times New Roman"/>
          <w:b/>
          <w:color w:val="000000" w:themeColor="text1"/>
          <w:sz w:val="24"/>
          <w:szCs w:val="24"/>
        </w:rPr>
        <w:t>Eczane Uyarı ve Cezai Şart İtiraz Değerlendirme Komisyonu</w:t>
      </w:r>
      <w:r w:rsidRPr="00680D2D">
        <w:rPr>
          <w:rFonts w:ascii="Times New Roman" w:hAnsi="Times New Roman"/>
          <w:color w:val="000000" w:themeColor="text1"/>
          <w:sz w:val="24"/>
          <w:szCs w:val="24"/>
        </w:rPr>
        <w:t>”</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8-</w:t>
      </w:r>
      <w:r w:rsidRPr="00680D2D">
        <w:rPr>
          <w:rFonts w:ascii="Times New Roman" w:hAnsi="Times New Roman"/>
          <w:color w:val="000000" w:themeColor="text1"/>
          <w:sz w:val="24"/>
          <w:szCs w:val="24"/>
        </w:rPr>
        <w:t xml:space="preserve"> (1) Protokolün “5.3. Cezai şart uygulanacak fiiller, fesih nedeni fiiller ve sözleşme yapılmayacak süreler” başlıklı bölümünde yer alan fiil ve fiillerin ilk defa tespiti sonucu uygulanan yaptırımlara ilişkin itirazlar “Eczane Uyarı ve Cezai Şart İtiraz Değerlendirme </w:t>
      </w:r>
      <w:proofErr w:type="spellStart"/>
      <w:r w:rsidRPr="00680D2D">
        <w:rPr>
          <w:rFonts w:ascii="Times New Roman" w:hAnsi="Times New Roman"/>
          <w:color w:val="000000" w:themeColor="text1"/>
          <w:sz w:val="24"/>
          <w:szCs w:val="24"/>
        </w:rPr>
        <w:t>Komisyonu”nda</w:t>
      </w:r>
      <w:proofErr w:type="spellEnd"/>
      <w:r w:rsidRPr="00680D2D">
        <w:rPr>
          <w:rFonts w:ascii="Times New Roman" w:hAnsi="Times New Roman"/>
          <w:color w:val="000000" w:themeColor="text1"/>
          <w:sz w:val="24"/>
          <w:szCs w:val="24"/>
        </w:rPr>
        <w:t xml:space="preserve"> değerlendirilir. </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(2) Komisyon kararları nihai olup, kararlara ilişkin olarak Kuruma başka bir itirazda bulunulamaz.</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(3) Komisyonun değerlendirme süreci tebliğ edilen kararların uygulanmasına engel teşkil etmez.</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(4) Komisyon kararları ilgili karar defterine veya tutanaklara yazılarak ıslak imza ile kayda alınır. İtiraz eden eczaneye Komisyon kararının sonucu hakkında yazılı bilgi verilir.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(5) Bölge eczacı odası adına toplantıya katılanlar için yetki/görev belgesi toplantıdan önce Kuruma ibraz edilir.</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(6) Etik kurallar çerçevesinde komisyona Kurum dışından katılan üyelere yetki ve sorumluluklarına ilişkin taahhüt imzalatılır.</w:t>
      </w:r>
    </w:p>
    <w:p w:rsidR="004203F2" w:rsidRPr="00680D2D" w:rsidRDefault="004203F2" w:rsidP="004203F2">
      <w:pPr>
        <w:jc w:val="center"/>
        <w:rPr>
          <w:rFonts w:ascii="Times New Roman" w:hAnsi="Times New Roman"/>
          <w:color w:val="000000" w:themeColor="text1"/>
          <w:sz w:val="24"/>
          <w:szCs w:val="24"/>
        </w:rPr>
      </w:pPr>
      <w:r w:rsidRPr="00680D2D">
        <w:rPr>
          <w:rFonts w:ascii="Times New Roman" w:hAnsi="Times New Roman"/>
          <w:color w:val="000000" w:themeColor="text1"/>
          <w:sz w:val="24"/>
          <w:szCs w:val="24"/>
        </w:rPr>
        <w:t>“</w:t>
      </w:r>
      <w:r w:rsidRPr="00680D2D">
        <w:rPr>
          <w:rFonts w:ascii="Times New Roman" w:hAnsi="Times New Roman"/>
          <w:b/>
          <w:color w:val="000000" w:themeColor="text1"/>
          <w:sz w:val="24"/>
          <w:szCs w:val="24"/>
        </w:rPr>
        <w:t>Eczane Fesih ve Cezai Şart İtiraz Değerlendirme Üst Komisyonu</w:t>
      </w:r>
      <w:r w:rsidRPr="00680D2D">
        <w:rPr>
          <w:rFonts w:ascii="Times New Roman" w:hAnsi="Times New Roman"/>
          <w:color w:val="000000" w:themeColor="text1"/>
          <w:sz w:val="24"/>
          <w:szCs w:val="24"/>
        </w:rPr>
        <w:t>”</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b/>
          <w:color w:val="000000" w:themeColor="text1"/>
          <w:sz w:val="24"/>
          <w:szCs w:val="24"/>
        </w:rPr>
        <w:t>Madde 9-</w:t>
      </w:r>
      <w:r w:rsidRPr="00680D2D">
        <w:rPr>
          <w:rFonts w:ascii="Times New Roman" w:hAnsi="Times New Roman"/>
          <w:color w:val="000000" w:themeColor="text1"/>
          <w:sz w:val="24"/>
          <w:szCs w:val="24"/>
        </w:rPr>
        <w:t xml:space="preserve"> (1) İlk tespitleri “Eczane Uyarı ve Cezai Şart İtiraz Değerlendirme Komisyonu”</w:t>
      </w:r>
      <w:r w:rsidRPr="00680D2D">
        <w:rPr>
          <w:rFonts w:ascii="Times New Roman" w:hAnsi="Times New Roman"/>
          <w:b/>
          <w:color w:val="000000" w:themeColor="text1"/>
          <w:sz w:val="24"/>
          <w:szCs w:val="24"/>
        </w:rPr>
        <w:t xml:space="preserve"> </w:t>
      </w:r>
      <w:r w:rsidRPr="00680D2D">
        <w:rPr>
          <w:rFonts w:ascii="Times New Roman" w:hAnsi="Times New Roman"/>
          <w:color w:val="000000" w:themeColor="text1"/>
          <w:sz w:val="24"/>
          <w:szCs w:val="24"/>
        </w:rPr>
        <w:t xml:space="preserve">tarafından değerlendirilerek karara bağlanmış olan fiil/ fiillerin tekrarı halinde uygulanan yaptırıma ilişkin itirazlar ile feshe ilişkin fiil/fiillere yapılan itirazlar “Eczane Fesih ve Cezai Şart İtiraz Değerlendirme Üst Komisyonu” tarafından değerlendirilir. </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(2) Komisyon kararları nihai olup, kararlara ilişkin olarak Kuruma başka bir itirazda bulunulamaz.</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(3) Komisyonun değerlendirme süreci tebliğ edilen kararların uygulanmasına engel teşkil etmez.</w:t>
      </w:r>
    </w:p>
    <w:p w:rsidR="004203F2" w:rsidRPr="00680D2D" w:rsidRDefault="004203F2" w:rsidP="004203F2">
      <w:pPr>
        <w:jc w:val="both"/>
        <w:rPr>
          <w:rFonts w:ascii="Times New Roman" w:hAnsi="Times New Roman"/>
          <w:color w:val="000000" w:themeColor="text1"/>
          <w:sz w:val="24"/>
          <w:szCs w:val="24"/>
        </w:rPr>
      </w:pPr>
      <w:r w:rsidRPr="00680D2D">
        <w:rPr>
          <w:rFonts w:ascii="Times New Roman" w:hAnsi="Times New Roman"/>
          <w:color w:val="000000" w:themeColor="text1"/>
          <w:sz w:val="24"/>
          <w:szCs w:val="24"/>
        </w:rPr>
        <w:t>(4)  Komisyon kararları ilgili karar defterine veya tutanaklara yazılarak ıslak imza ile kayda alınır. Komisyon kararları ilgili eczacıya bildirim yapılmak üzere itirazda bulunan eczanenin sözleşmesini yürüten Sosyal Güvenlik İl Müdürlüğüne bildirilir.</w:t>
      </w:r>
    </w:p>
    <w:p w:rsidR="004203F2" w:rsidRPr="00680D2D" w:rsidRDefault="004203F2" w:rsidP="004203F2">
      <w:pPr>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Yürürlük</w:t>
      </w:r>
    </w:p>
    <w:p w:rsidR="004203F2" w:rsidRPr="00680D2D" w:rsidRDefault="004203F2" w:rsidP="004203F2">
      <w:pPr>
        <w:jc w:val="both"/>
        <w:rPr>
          <w:rFonts w:ascii="Times New Roman" w:hAnsi="Times New Roman"/>
          <w:b/>
          <w:color w:val="000000" w:themeColor="text1"/>
          <w:sz w:val="24"/>
          <w:szCs w:val="24"/>
        </w:rPr>
      </w:pPr>
      <w:r w:rsidRPr="00680D2D">
        <w:rPr>
          <w:rFonts w:ascii="Times New Roman" w:hAnsi="Times New Roman"/>
          <w:b/>
          <w:color w:val="000000" w:themeColor="text1"/>
          <w:sz w:val="24"/>
          <w:szCs w:val="24"/>
        </w:rPr>
        <w:t xml:space="preserve">Madde 10- </w:t>
      </w:r>
      <w:r w:rsidRPr="00680D2D">
        <w:rPr>
          <w:rFonts w:ascii="Times New Roman" w:hAnsi="Times New Roman"/>
          <w:color w:val="000000" w:themeColor="text1"/>
          <w:sz w:val="24"/>
          <w:szCs w:val="24"/>
        </w:rPr>
        <w:t xml:space="preserve">Bu usul ve esaslar Sosyal Güvenlik Kurumu </w:t>
      </w:r>
      <w:proofErr w:type="gramStart"/>
      <w:r w:rsidRPr="00680D2D">
        <w:rPr>
          <w:rFonts w:ascii="Times New Roman" w:hAnsi="Times New Roman"/>
          <w:color w:val="000000" w:themeColor="text1"/>
          <w:sz w:val="24"/>
          <w:szCs w:val="24"/>
        </w:rPr>
        <w:t>Kapsamındaki  Kişilerin</w:t>
      </w:r>
      <w:proofErr w:type="gramEnd"/>
      <w:r w:rsidRPr="00680D2D">
        <w:rPr>
          <w:rFonts w:ascii="Times New Roman" w:hAnsi="Times New Roman"/>
          <w:color w:val="000000" w:themeColor="text1"/>
          <w:sz w:val="24"/>
          <w:szCs w:val="24"/>
        </w:rPr>
        <w:t xml:space="preserve"> Türk Eczacıları Birliği Üyesi Eczanelerden İlaç Teminine İlişkin Protokol ile birlikte yürürlüğe girer.</w:t>
      </w:r>
    </w:p>
    <w:p w:rsidR="004203F2" w:rsidRPr="00680D2D" w:rsidRDefault="004203F2" w:rsidP="004203F2">
      <w:pPr>
        <w:pStyle w:val="Default"/>
        <w:jc w:val="center"/>
        <w:rPr>
          <w:b/>
          <w:color w:val="000000" w:themeColor="text1"/>
        </w:rPr>
      </w:pPr>
    </w:p>
    <w:p w:rsidR="000D1461" w:rsidRPr="00680D2D" w:rsidRDefault="000D1461" w:rsidP="004203F2">
      <w:pPr>
        <w:spacing w:after="0"/>
        <w:jc w:val="right"/>
        <w:rPr>
          <w:rFonts w:ascii="Times New Roman" w:hAnsi="Times New Roman"/>
          <w:b/>
          <w:color w:val="000000" w:themeColor="text1"/>
          <w:sz w:val="24"/>
          <w:szCs w:val="24"/>
        </w:rPr>
      </w:pPr>
    </w:p>
    <w:sectPr w:rsidR="000D1461" w:rsidRPr="00680D2D" w:rsidSect="00EB68A8">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B56" w:rsidRDefault="00CD1B56" w:rsidP="00764441">
      <w:pPr>
        <w:spacing w:after="0" w:line="240" w:lineRule="auto"/>
      </w:pPr>
      <w:r>
        <w:separator/>
      </w:r>
    </w:p>
  </w:endnote>
  <w:endnote w:type="continuationSeparator" w:id="0">
    <w:p w:rsidR="00CD1B56" w:rsidRDefault="00CD1B56" w:rsidP="0076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85714"/>
      <w:docPartObj>
        <w:docPartGallery w:val="Page Numbers (Bottom of Page)"/>
        <w:docPartUnique/>
      </w:docPartObj>
    </w:sdtPr>
    <w:sdtEndPr>
      <w:rPr>
        <w:noProof/>
      </w:rPr>
    </w:sdtEndPr>
    <w:sdtContent>
      <w:p w:rsidR="001F703A" w:rsidRDefault="001F703A">
        <w:pPr>
          <w:pStyle w:val="AltBilgi"/>
          <w:jc w:val="right"/>
        </w:pPr>
        <w:r>
          <w:fldChar w:fldCharType="begin"/>
        </w:r>
        <w:r>
          <w:instrText xml:space="preserve"> PAGE   \* MERGEFORMAT </w:instrText>
        </w:r>
        <w:r>
          <w:fldChar w:fldCharType="separate"/>
        </w:r>
        <w:r>
          <w:rPr>
            <w:noProof/>
          </w:rPr>
          <w:t>23</w:t>
        </w:r>
        <w:r>
          <w:rPr>
            <w:noProof/>
          </w:rPr>
          <w:fldChar w:fldCharType="end"/>
        </w:r>
      </w:p>
    </w:sdtContent>
  </w:sdt>
  <w:p w:rsidR="001F703A" w:rsidRDefault="001F70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3A" w:rsidRDefault="001F703A">
    <w:pPr>
      <w:pStyle w:val="AltBilgi"/>
      <w:jc w:val="right"/>
    </w:pPr>
  </w:p>
  <w:p w:rsidR="001F703A" w:rsidRDefault="001F7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B56" w:rsidRDefault="00CD1B56" w:rsidP="00764441">
      <w:pPr>
        <w:spacing w:after="0" w:line="240" w:lineRule="auto"/>
      </w:pPr>
      <w:r>
        <w:separator/>
      </w:r>
    </w:p>
  </w:footnote>
  <w:footnote w:type="continuationSeparator" w:id="0">
    <w:p w:rsidR="00CD1B56" w:rsidRDefault="00CD1B56" w:rsidP="0076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3A" w:rsidRPr="004900A9" w:rsidRDefault="001F703A" w:rsidP="004900A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03A" w:rsidRPr="004900A9" w:rsidRDefault="001F703A" w:rsidP="004900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7A5"/>
    <w:multiLevelType w:val="hybridMultilevel"/>
    <w:tmpl w:val="1A2EC5C4"/>
    <w:lvl w:ilvl="0" w:tplc="A448F5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3E1F0F"/>
    <w:multiLevelType w:val="hybridMultilevel"/>
    <w:tmpl w:val="9892A1A0"/>
    <w:lvl w:ilvl="0" w:tplc="041F0017">
      <w:start w:val="1"/>
      <w:numFmt w:val="lowerLetter"/>
      <w:lvlText w:val="%1)"/>
      <w:lvlJc w:val="left"/>
      <w:pPr>
        <w:ind w:left="1483" w:hanging="360"/>
      </w:pPr>
    </w:lvl>
    <w:lvl w:ilvl="1" w:tplc="041F0019" w:tentative="1">
      <w:start w:val="1"/>
      <w:numFmt w:val="lowerLetter"/>
      <w:lvlText w:val="%2."/>
      <w:lvlJc w:val="left"/>
      <w:pPr>
        <w:ind w:left="2203" w:hanging="360"/>
      </w:pPr>
    </w:lvl>
    <w:lvl w:ilvl="2" w:tplc="041F001B" w:tentative="1">
      <w:start w:val="1"/>
      <w:numFmt w:val="lowerRoman"/>
      <w:lvlText w:val="%3."/>
      <w:lvlJc w:val="right"/>
      <w:pPr>
        <w:ind w:left="2923" w:hanging="180"/>
      </w:pPr>
    </w:lvl>
    <w:lvl w:ilvl="3" w:tplc="041F000F" w:tentative="1">
      <w:start w:val="1"/>
      <w:numFmt w:val="decimal"/>
      <w:lvlText w:val="%4."/>
      <w:lvlJc w:val="left"/>
      <w:pPr>
        <w:ind w:left="3643" w:hanging="360"/>
      </w:pPr>
    </w:lvl>
    <w:lvl w:ilvl="4" w:tplc="041F0019" w:tentative="1">
      <w:start w:val="1"/>
      <w:numFmt w:val="lowerLetter"/>
      <w:lvlText w:val="%5."/>
      <w:lvlJc w:val="left"/>
      <w:pPr>
        <w:ind w:left="4363" w:hanging="360"/>
      </w:pPr>
    </w:lvl>
    <w:lvl w:ilvl="5" w:tplc="041F001B" w:tentative="1">
      <w:start w:val="1"/>
      <w:numFmt w:val="lowerRoman"/>
      <w:lvlText w:val="%6."/>
      <w:lvlJc w:val="right"/>
      <w:pPr>
        <w:ind w:left="5083" w:hanging="180"/>
      </w:pPr>
    </w:lvl>
    <w:lvl w:ilvl="6" w:tplc="041F000F" w:tentative="1">
      <w:start w:val="1"/>
      <w:numFmt w:val="decimal"/>
      <w:lvlText w:val="%7."/>
      <w:lvlJc w:val="left"/>
      <w:pPr>
        <w:ind w:left="5803" w:hanging="360"/>
      </w:pPr>
    </w:lvl>
    <w:lvl w:ilvl="7" w:tplc="041F0019" w:tentative="1">
      <w:start w:val="1"/>
      <w:numFmt w:val="lowerLetter"/>
      <w:lvlText w:val="%8."/>
      <w:lvlJc w:val="left"/>
      <w:pPr>
        <w:ind w:left="6523" w:hanging="360"/>
      </w:pPr>
    </w:lvl>
    <w:lvl w:ilvl="8" w:tplc="041F001B" w:tentative="1">
      <w:start w:val="1"/>
      <w:numFmt w:val="lowerRoman"/>
      <w:lvlText w:val="%9."/>
      <w:lvlJc w:val="right"/>
      <w:pPr>
        <w:ind w:left="7243" w:hanging="180"/>
      </w:pPr>
    </w:lvl>
  </w:abstractNum>
  <w:abstractNum w:abstractNumId="2" w15:restartNumberingAfterBreak="0">
    <w:nsid w:val="726B3D84"/>
    <w:multiLevelType w:val="hybridMultilevel"/>
    <w:tmpl w:val="1A2EC5C4"/>
    <w:lvl w:ilvl="0" w:tplc="A448F5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232AB7"/>
    <w:multiLevelType w:val="hybridMultilevel"/>
    <w:tmpl w:val="CB621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50C2DA2"/>
    <w:multiLevelType w:val="hybridMultilevel"/>
    <w:tmpl w:val="7B1EA6BC"/>
    <w:lvl w:ilvl="0" w:tplc="B77CC6B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CB"/>
    <w:rsid w:val="00000980"/>
    <w:rsid w:val="00006372"/>
    <w:rsid w:val="000075EE"/>
    <w:rsid w:val="0001201E"/>
    <w:rsid w:val="00017878"/>
    <w:rsid w:val="00022349"/>
    <w:rsid w:val="00022A85"/>
    <w:rsid w:val="00023227"/>
    <w:rsid w:val="00023DB2"/>
    <w:rsid w:val="00024F8A"/>
    <w:rsid w:val="000266AA"/>
    <w:rsid w:val="00035C17"/>
    <w:rsid w:val="00036E27"/>
    <w:rsid w:val="00037FB6"/>
    <w:rsid w:val="00040B0D"/>
    <w:rsid w:val="00043303"/>
    <w:rsid w:val="000452AF"/>
    <w:rsid w:val="00045EC1"/>
    <w:rsid w:val="00046FE9"/>
    <w:rsid w:val="00047699"/>
    <w:rsid w:val="00047A64"/>
    <w:rsid w:val="0005141E"/>
    <w:rsid w:val="00053144"/>
    <w:rsid w:val="000557EA"/>
    <w:rsid w:val="00056ADB"/>
    <w:rsid w:val="00057A11"/>
    <w:rsid w:val="00061BD4"/>
    <w:rsid w:val="000629B0"/>
    <w:rsid w:val="0006318A"/>
    <w:rsid w:val="00072CCB"/>
    <w:rsid w:val="0007362A"/>
    <w:rsid w:val="00083842"/>
    <w:rsid w:val="00086187"/>
    <w:rsid w:val="000919BB"/>
    <w:rsid w:val="0009557E"/>
    <w:rsid w:val="000974CA"/>
    <w:rsid w:val="000A23AE"/>
    <w:rsid w:val="000A275A"/>
    <w:rsid w:val="000A54CB"/>
    <w:rsid w:val="000A5C8A"/>
    <w:rsid w:val="000B4C5D"/>
    <w:rsid w:val="000B77D2"/>
    <w:rsid w:val="000C0C4E"/>
    <w:rsid w:val="000C1B20"/>
    <w:rsid w:val="000D1182"/>
    <w:rsid w:val="000D1461"/>
    <w:rsid w:val="000D1888"/>
    <w:rsid w:val="000D1C62"/>
    <w:rsid w:val="000D46FC"/>
    <w:rsid w:val="000E2F5A"/>
    <w:rsid w:val="000E33DF"/>
    <w:rsid w:val="000F2D3D"/>
    <w:rsid w:val="000F3BB9"/>
    <w:rsid w:val="000F5CF5"/>
    <w:rsid w:val="000F6313"/>
    <w:rsid w:val="0010079B"/>
    <w:rsid w:val="001048C7"/>
    <w:rsid w:val="00104A93"/>
    <w:rsid w:val="00105F21"/>
    <w:rsid w:val="00107EF9"/>
    <w:rsid w:val="00110385"/>
    <w:rsid w:val="00111E54"/>
    <w:rsid w:val="00115C2D"/>
    <w:rsid w:val="001173AF"/>
    <w:rsid w:val="00117A70"/>
    <w:rsid w:val="00126BD8"/>
    <w:rsid w:val="0013063B"/>
    <w:rsid w:val="00133312"/>
    <w:rsid w:val="0013712A"/>
    <w:rsid w:val="00140E04"/>
    <w:rsid w:val="00146C18"/>
    <w:rsid w:val="00151805"/>
    <w:rsid w:val="00154511"/>
    <w:rsid w:val="00154FF6"/>
    <w:rsid w:val="0015507D"/>
    <w:rsid w:val="00156E0D"/>
    <w:rsid w:val="00161BDD"/>
    <w:rsid w:val="00162C68"/>
    <w:rsid w:val="00164963"/>
    <w:rsid w:val="001661A8"/>
    <w:rsid w:val="00175198"/>
    <w:rsid w:val="00176BEB"/>
    <w:rsid w:val="0018361D"/>
    <w:rsid w:val="00184FCE"/>
    <w:rsid w:val="00190EFD"/>
    <w:rsid w:val="001A342F"/>
    <w:rsid w:val="001A3C91"/>
    <w:rsid w:val="001A5824"/>
    <w:rsid w:val="001A662F"/>
    <w:rsid w:val="001A6691"/>
    <w:rsid w:val="001A6868"/>
    <w:rsid w:val="001A7242"/>
    <w:rsid w:val="001A7B00"/>
    <w:rsid w:val="001B015E"/>
    <w:rsid w:val="001B2C76"/>
    <w:rsid w:val="001B3A06"/>
    <w:rsid w:val="001B3B15"/>
    <w:rsid w:val="001B4103"/>
    <w:rsid w:val="001B7527"/>
    <w:rsid w:val="001C1348"/>
    <w:rsid w:val="001C1D6D"/>
    <w:rsid w:val="001C1F7B"/>
    <w:rsid w:val="001C7F29"/>
    <w:rsid w:val="001D365E"/>
    <w:rsid w:val="001D4588"/>
    <w:rsid w:val="001D4B41"/>
    <w:rsid w:val="001E3431"/>
    <w:rsid w:val="001E486A"/>
    <w:rsid w:val="001E61E5"/>
    <w:rsid w:val="001E6551"/>
    <w:rsid w:val="001F703A"/>
    <w:rsid w:val="002010A4"/>
    <w:rsid w:val="00202A24"/>
    <w:rsid w:val="00202B5C"/>
    <w:rsid w:val="00206073"/>
    <w:rsid w:val="00206571"/>
    <w:rsid w:val="0021181C"/>
    <w:rsid w:val="00224225"/>
    <w:rsid w:val="00236246"/>
    <w:rsid w:val="0024082A"/>
    <w:rsid w:val="002421ED"/>
    <w:rsid w:val="002442E8"/>
    <w:rsid w:val="002501BF"/>
    <w:rsid w:val="0025059E"/>
    <w:rsid w:val="00251ABF"/>
    <w:rsid w:val="0026145A"/>
    <w:rsid w:val="002622A2"/>
    <w:rsid w:val="00276327"/>
    <w:rsid w:val="00276A3D"/>
    <w:rsid w:val="00276B5D"/>
    <w:rsid w:val="0027768F"/>
    <w:rsid w:val="00282002"/>
    <w:rsid w:val="002848D5"/>
    <w:rsid w:val="00287AB0"/>
    <w:rsid w:val="00296D39"/>
    <w:rsid w:val="002975DF"/>
    <w:rsid w:val="002A1691"/>
    <w:rsid w:val="002A209A"/>
    <w:rsid w:val="002A4E62"/>
    <w:rsid w:val="002A52A3"/>
    <w:rsid w:val="002B0AB0"/>
    <w:rsid w:val="002B41F9"/>
    <w:rsid w:val="002C16E3"/>
    <w:rsid w:val="002C5C50"/>
    <w:rsid w:val="002D2B3E"/>
    <w:rsid w:val="002D797E"/>
    <w:rsid w:val="002E0EC9"/>
    <w:rsid w:val="002E1757"/>
    <w:rsid w:val="002E1B90"/>
    <w:rsid w:val="002E50DB"/>
    <w:rsid w:val="002F0A19"/>
    <w:rsid w:val="002F17CE"/>
    <w:rsid w:val="002F350E"/>
    <w:rsid w:val="002F4610"/>
    <w:rsid w:val="002F75AB"/>
    <w:rsid w:val="003002F3"/>
    <w:rsid w:val="00301148"/>
    <w:rsid w:val="00303BC4"/>
    <w:rsid w:val="00321796"/>
    <w:rsid w:val="00325AD4"/>
    <w:rsid w:val="00327AD4"/>
    <w:rsid w:val="003351BE"/>
    <w:rsid w:val="0033735E"/>
    <w:rsid w:val="003416B0"/>
    <w:rsid w:val="00343CC1"/>
    <w:rsid w:val="00347F7E"/>
    <w:rsid w:val="00356673"/>
    <w:rsid w:val="00356EC4"/>
    <w:rsid w:val="0035733E"/>
    <w:rsid w:val="003610B9"/>
    <w:rsid w:val="00366856"/>
    <w:rsid w:val="00372DC0"/>
    <w:rsid w:val="00373996"/>
    <w:rsid w:val="00373FB3"/>
    <w:rsid w:val="003746AF"/>
    <w:rsid w:val="0037742F"/>
    <w:rsid w:val="003828D0"/>
    <w:rsid w:val="00383455"/>
    <w:rsid w:val="003866FE"/>
    <w:rsid w:val="00387848"/>
    <w:rsid w:val="00393076"/>
    <w:rsid w:val="0039353C"/>
    <w:rsid w:val="0039491D"/>
    <w:rsid w:val="003A4B16"/>
    <w:rsid w:val="003A4F81"/>
    <w:rsid w:val="003A799E"/>
    <w:rsid w:val="003B0DC0"/>
    <w:rsid w:val="003B1C3B"/>
    <w:rsid w:val="003B6287"/>
    <w:rsid w:val="003B7281"/>
    <w:rsid w:val="003C073D"/>
    <w:rsid w:val="003C329E"/>
    <w:rsid w:val="003C57F4"/>
    <w:rsid w:val="003C6C65"/>
    <w:rsid w:val="003D7AE8"/>
    <w:rsid w:val="003E49F3"/>
    <w:rsid w:val="003E6E05"/>
    <w:rsid w:val="003F0490"/>
    <w:rsid w:val="003F0AE6"/>
    <w:rsid w:val="003F12F5"/>
    <w:rsid w:val="003F246B"/>
    <w:rsid w:val="003F3630"/>
    <w:rsid w:val="003F6469"/>
    <w:rsid w:val="00404636"/>
    <w:rsid w:val="004047F2"/>
    <w:rsid w:val="004115C6"/>
    <w:rsid w:val="004164E6"/>
    <w:rsid w:val="0041691A"/>
    <w:rsid w:val="004203F2"/>
    <w:rsid w:val="00436261"/>
    <w:rsid w:val="00436B9E"/>
    <w:rsid w:val="0043706D"/>
    <w:rsid w:val="00441A4C"/>
    <w:rsid w:val="00443CB4"/>
    <w:rsid w:val="00445352"/>
    <w:rsid w:val="004463B5"/>
    <w:rsid w:val="00446C84"/>
    <w:rsid w:val="00452A13"/>
    <w:rsid w:val="0045545D"/>
    <w:rsid w:val="00460C1F"/>
    <w:rsid w:val="00461AE2"/>
    <w:rsid w:val="00464095"/>
    <w:rsid w:val="0046615D"/>
    <w:rsid w:val="004739A5"/>
    <w:rsid w:val="00477746"/>
    <w:rsid w:val="00484E2B"/>
    <w:rsid w:val="00486C6C"/>
    <w:rsid w:val="004900A9"/>
    <w:rsid w:val="00490BD8"/>
    <w:rsid w:val="004974FA"/>
    <w:rsid w:val="00497904"/>
    <w:rsid w:val="004A005F"/>
    <w:rsid w:val="004A0AAE"/>
    <w:rsid w:val="004A28FE"/>
    <w:rsid w:val="004A3E4A"/>
    <w:rsid w:val="004A73DB"/>
    <w:rsid w:val="004B1102"/>
    <w:rsid w:val="004B2109"/>
    <w:rsid w:val="004B702D"/>
    <w:rsid w:val="004B70E7"/>
    <w:rsid w:val="004C0754"/>
    <w:rsid w:val="004C0F9C"/>
    <w:rsid w:val="004C6638"/>
    <w:rsid w:val="004C6862"/>
    <w:rsid w:val="004C6A29"/>
    <w:rsid w:val="004D0544"/>
    <w:rsid w:val="004D40C6"/>
    <w:rsid w:val="004E0F21"/>
    <w:rsid w:val="004F14EC"/>
    <w:rsid w:val="0051200B"/>
    <w:rsid w:val="00516316"/>
    <w:rsid w:val="00522464"/>
    <w:rsid w:val="005277D8"/>
    <w:rsid w:val="00531EE5"/>
    <w:rsid w:val="0054124E"/>
    <w:rsid w:val="00541F99"/>
    <w:rsid w:val="0054545A"/>
    <w:rsid w:val="00547D2F"/>
    <w:rsid w:val="0055213D"/>
    <w:rsid w:val="00561004"/>
    <w:rsid w:val="0056510F"/>
    <w:rsid w:val="00567408"/>
    <w:rsid w:val="00572EB3"/>
    <w:rsid w:val="005731EC"/>
    <w:rsid w:val="00573E5B"/>
    <w:rsid w:val="00577275"/>
    <w:rsid w:val="00595024"/>
    <w:rsid w:val="0059655F"/>
    <w:rsid w:val="005A0B51"/>
    <w:rsid w:val="005A1434"/>
    <w:rsid w:val="005B0CDD"/>
    <w:rsid w:val="005B53D4"/>
    <w:rsid w:val="005C0A51"/>
    <w:rsid w:val="005C6F05"/>
    <w:rsid w:val="005D4AB1"/>
    <w:rsid w:val="005D65C5"/>
    <w:rsid w:val="005D7403"/>
    <w:rsid w:val="005E1CC3"/>
    <w:rsid w:val="005E4DD8"/>
    <w:rsid w:val="005E53A2"/>
    <w:rsid w:val="005E6E07"/>
    <w:rsid w:val="005E7E57"/>
    <w:rsid w:val="005F0E1F"/>
    <w:rsid w:val="005F27AE"/>
    <w:rsid w:val="005F4BD6"/>
    <w:rsid w:val="005F7CE7"/>
    <w:rsid w:val="00600C1A"/>
    <w:rsid w:val="0060355A"/>
    <w:rsid w:val="006036AA"/>
    <w:rsid w:val="0060395E"/>
    <w:rsid w:val="00610701"/>
    <w:rsid w:val="006115CE"/>
    <w:rsid w:val="00613028"/>
    <w:rsid w:val="00615E14"/>
    <w:rsid w:val="00617E68"/>
    <w:rsid w:val="00621029"/>
    <w:rsid w:val="0062223A"/>
    <w:rsid w:val="00630AA2"/>
    <w:rsid w:val="00636F35"/>
    <w:rsid w:val="00637556"/>
    <w:rsid w:val="00637E0A"/>
    <w:rsid w:val="00640F9E"/>
    <w:rsid w:val="00651693"/>
    <w:rsid w:val="00655E5E"/>
    <w:rsid w:val="00670063"/>
    <w:rsid w:val="00671562"/>
    <w:rsid w:val="00680D2D"/>
    <w:rsid w:val="00683C17"/>
    <w:rsid w:val="00692455"/>
    <w:rsid w:val="00693512"/>
    <w:rsid w:val="0069749D"/>
    <w:rsid w:val="00697B76"/>
    <w:rsid w:val="006A036A"/>
    <w:rsid w:val="006A607B"/>
    <w:rsid w:val="006A7309"/>
    <w:rsid w:val="006A7CCB"/>
    <w:rsid w:val="006B570B"/>
    <w:rsid w:val="006B6622"/>
    <w:rsid w:val="006B68F6"/>
    <w:rsid w:val="006C14F5"/>
    <w:rsid w:val="006C2858"/>
    <w:rsid w:val="006C358A"/>
    <w:rsid w:val="006C672E"/>
    <w:rsid w:val="006E0B5D"/>
    <w:rsid w:val="006E0FC3"/>
    <w:rsid w:val="006E324A"/>
    <w:rsid w:val="006F0E88"/>
    <w:rsid w:val="006F1BFC"/>
    <w:rsid w:val="006F5233"/>
    <w:rsid w:val="006F5587"/>
    <w:rsid w:val="006F593E"/>
    <w:rsid w:val="006F748E"/>
    <w:rsid w:val="00702310"/>
    <w:rsid w:val="00702D02"/>
    <w:rsid w:val="0070310D"/>
    <w:rsid w:val="00703609"/>
    <w:rsid w:val="00704D63"/>
    <w:rsid w:val="00714FEB"/>
    <w:rsid w:val="0071640B"/>
    <w:rsid w:val="0071695E"/>
    <w:rsid w:val="00721364"/>
    <w:rsid w:val="00725E9D"/>
    <w:rsid w:val="00727C4A"/>
    <w:rsid w:val="007364A2"/>
    <w:rsid w:val="0074105C"/>
    <w:rsid w:val="00744B4C"/>
    <w:rsid w:val="0074616A"/>
    <w:rsid w:val="00750D92"/>
    <w:rsid w:val="00751C7D"/>
    <w:rsid w:val="00752A6E"/>
    <w:rsid w:val="007530FF"/>
    <w:rsid w:val="00763F5E"/>
    <w:rsid w:val="00764441"/>
    <w:rsid w:val="007655CD"/>
    <w:rsid w:val="007661C0"/>
    <w:rsid w:val="00766CB6"/>
    <w:rsid w:val="00780667"/>
    <w:rsid w:val="00781E32"/>
    <w:rsid w:val="007830DE"/>
    <w:rsid w:val="00784443"/>
    <w:rsid w:val="00784723"/>
    <w:rsid w:val="00791DBE"/>
    <w:rsid w:val="00792EFC"/>
    <w:rsid w:val="00795063"/>
    <w:rsid w:val="007951DB"/>
    <w:rsid w:val="007A357C"/>
    <w:rsid w:val="007A6C55"/>
    <w:rsid w:val="007A73DC"/>
    <w:rsid w:val="007B1DD8"/>
    <w:rsid w:val="007C132B"/>
    <w:rsid w:val="007C1DC3"/>
    <w:rsid w:val="007D51D0"/>
    <w:rsid w:val="007E1B3B"/>
    <w:rsid w:val="007F0FB5"/>
    <w:rsid w:val="007F18B8"/>
    <w:rsid w:val="007F1C40"/>
    <w:rsid w:val="007F2B70"/>
    <w:rsid w:val="007F626C"/>
    <w:rsid w:val="00804DBC"/>
    <w:rsid w:val="00805EE7"/>
    <w:rsid w:val="00806058"/>
    <w:rsid w:val="00806B77"/>
    <w:rsid w:val="00807CE5"/>
    <w:rsid w:val="00810E8E"/>
    <w:rsid w:val="00811327"/>
    <w:rsid w:val="00812D81"/>
    <w:rsid w:val="0081380D"/>
    <w:rsid w:val="008202F0"/>
    <w:rsid w:val="0082536F"/>
    <w:rsid w:val="00826605"/>
    <w:rsid w:val="00830D90"/>
    <w:rsid w:val="00834859"/>
    <w:rsid w:val="00840158"/>
    <w:rsid w:val="00851009"/>
    <w:rsid w:val="00855176"/>
    <w:rsid w:val="00855400"/>
    <w:rsid w:val="008665E2"/>
    <w:rsid w:val="00867520"/>
    <w:rsid w:val="008766D5"/>
    <w:rsid w:val="00876CA5"/>
    <w:rsid w:val="0088249C"/>
    <w:rsid w:val="00893370"/>
    <w:rsid w:val="008969A4"/>
    <w:rsid w:val="008A2437"/>
    <w:rsid w:val="008A4AB7"/>
    <w:rsid w:val="008B0F08"/>
    <w:rsid w:val="008B1142"/>
    <w:rsid w:val="008B335A"/>
    <w:rsid w:val="008B7B14"/>
    <w:rsid w:val="008C1942"/>
    <w:rsid w:val="008C24FF"/>
    <w:rsid w:val="008C3E8E"/>
    <w:rsid w:val="008D06CD"/>
    <w:rsid w:val="008D1F5D"/>
    <w:rsid w:val="008D4BFA"/>
    <w:rsid w:val="008D5E74"/>
    <w:rsid w:val="008D7A71"/>
    <w:rsid w:val="008E54F3"/>
    <w:rsid w:val="008E68CD"/>
    <w:rsid w:val="008E78EE"/>
    <w:rsid w:val="008F3E9C"/>
    <w:rsid w:val="008F4AF9"/>
    <w:rsid w:val="008F52B9"/>
    <w:rsid w:val="008F599B"/>
    <w:rsid w:val="008F665A"/>
    <w:rsid w:val="00902A7C"/>
    <w:rsid w:val="00904689"/>
    <w:rsid w:val="00910D20"/>
    <w:rsid w:val="0091547C"/>
    <w:rsid w:val="009162EB"/>
    <w:rsid w:val="00916790"/>
    <w:rsid w:val="00921C8E"/>
    <w:rsid w:val="00931BC6"/>
    <w:rsid w:val="00932413"/>
    <w:rsid w:val="00933853"/>
    <w:rsid w:val="00936B04"/>
    <w:rsid w:val="00937ED9"/>
    <w:rsid w:val="00952F1C"/>
    <w:rsid w:val="009545DE"/>
    <w:rsid w:val="00973B0D"/>
    <w:rsid w:val="00975B9B"/>
    <w:rsid w:val="00976BCA"/>
    <w:rsid w:val="0097730D"/>
    <w:rsid w:val="00984540"/>
    <w:rsid w:val="00984C19"/>
    <w:rsid w:val="00984E42"/>
    <w:rsid w:val="009856E4"/>
    <w:rsid w:val="00987059"/>
    <w:rsid w:val="00987107"/>
    <w:rsid w:val="009914F9"/>
    <w:rsid w:val="00997E7E"/>
    <w:rsid w:val="009A0118"/>
    <w:rsid w:val="009A47CF"/>
    <w:rsid w:val="009A5940"/>
    <w:rsid w:val="009A5F67"/>
    <w:rsid w:val="009B253D"/>
    <w:rsid w:val="009B7D94"/>
    <w:rsid w:val="009C15FA"/>
    <w:rsid w:val="009C4773"/>
    <w:rsid w:val="009C7BF2"/>
    <w:rsid w:val="009D7EF2"/>
    <w:rsid w:val="009E049B"/>
    <w:rsid w:val="009E54DB"/>
    <w:rsid w:val="009E70A8"/>
    <w:rsid w:val="009E7F23"/>
    <w:rsid w:val="009F4B01"/>
    <w:rsid w:val="00A00F60"/>
    <w:rsid w:val="00A04A9D"/>
    <w:rsid w:val="00A16ECE"/>
    <w:rsid w:val="00A213DE"/>
    <w:rsid w:val="00A220AB"/>
    <w:rsid w:val="00A31CF0"/>
    <w:rsid w:val="00A34072"/>
    <w:rsid w:val="00A34758"/>
    <w:rsid w:val="00A3697F"/>
    <w:rsid w:val="00A4165B"/>
    <w:rsid w:val="00A457A5"/>
    <w:rsid w:val="00A55AC4"/>
    <w:rsid w:val="00A606CF"/>
    <w:rsid w:val="00A62AC6"/>
    <w:rsid w:val="00A70CB8"/>
    <w:rsid w:val="00A73071"/>
    <w:rsid w:val="00A75846"/>
    <w:rsid w:val="00A82D5C"/>
    <w:rsid w:val="00A90FE4"/>
    <w:rsid w:val="00A935A6"/>
    <w:rsid w:val="00A964E8"/>
    <w:rsid w:val="00A96B5B"/>
    <w:rsid w:val="00AA065A"/>
    <w:rsid w:val="00AA3B17"/>
    <w:rsid w:val="00AA48BD"/>
    <w:rsid w:val="00AA55AD"/>
    <w:rsid w:val="00AA7729"/>
    <w:rsid w:val="00AB0A09"/>
    <w:rsid w:val="00AB3420"/>
    <w:rsid w:val="00AB34AE"/>
    <w:rsid w:val="00AB4A3D"/>
    <w:rsid w:val="00AC5C6E"/>
    <w:rsid w:val="00AC6F23"/>
    <w:rsid w:val="00AD0E94"/>
    <w:rsid w:val="00AD2FCE"/>
    <w:rsid w:val="00AE1C09"/>
    <w:rsid w:val="00AF110B"/>
    <w:rsid w:val="00AF4AD1"/>
    <w:rsid w:val="00B02C10"/>
    <w:rsid w:val="00B03015"/>
    <w:rsid w:val="00B0689A"/>
    <w:rsid w:val="00B12BD2"/>
    <w:rsid w:val="00B145C0"/>
    <w:rsid w:val="00B14E5B"/>
    <w:rsid w:val="00B162C7"/>
    <w:rsid w:val="00B163BD"/>
    <w:rsid w:val="00B17CE2"/>
    <w:rsid w:val="00B21089"/>
    <w:rsid w:val="00B23A05"/>
    <w:rsid w:val="00B25D9A"/>
    <w:rsid w:val="00B264F5"/>
    <w:rsid w:val="00B26A25"/>
    <w:rsid w:val="00B3221E"/>
    <w:rsid w:val="00B407B0"/>
    <w:rsid w:val="00B43177"/>
    <w:rsid w:val="00B44D5B"/>
    <w:rsid w:val="00B5365E"/>
    <w:rsid w:val="00B54DCF"/>
    <w:rsid w:val="00B66A00"/>
    <w:rsid w:val="00B67063"/>
    <w:rsid w:val="00B70418"/>
    <w:rsid w:val="00B704EC"/>
    <w:rsid w:val="00B72216"/>
    <w:rsid w:val="00B73698"/>
    <w:rsid w:val="00B743A5"/>
    <w:rsid w:val="00B750F5"/>
    <w:rsid w:val="00B762FC"/>
    <w:rsid w:val="00B87AD4"/>
    <w:rsid w:val="00BA2753"/>
    <w:rsid w:val="00BA2D6F"/>
    <w:rsid w:val="00BA5295"/>
    <w:rsid w:val="00BA5E77"/>
    <w:rsid w:val="00BB1B99"/>
    <w:rsid w:val="00BB3E44"/>
    <w:rsid w:val="00BB7FD7"/>
    <w:rsid w:val="00BC04BF"/>
    <w:rsid w:val="00BC6E21"/>
    <w:rsid w:val="00BC7EAE"/>
    <w:rsid w:val="00BD1234"/>
    <w:rsid w:val="00BD4689"/>
    <w:rsid w:val="00BE3F4A"/>
    <w:rsid w:val="00BE7278"/>
    <w:rsid w:val="00BF052B"/>
    <w:rsid w:val="00C01187"/>
    <w:rsid w:val="00C03C9E"/>
    <w:rsid w:val="00C04FD9"/>
    <w:rsid w:val="00C0686E"/>
    <w:rsid w:val="00C1285E"/>
    <w:rsid w:val="00C15DA4"/>
    <w:rsid w:val="00C15F1E"/>
    <w:rsid w:val="00C16B13"/>
    <w:rsid w:val="00C23F1B"/>
    <w:rsid w:val="00C249C1"/>
    <w:rsid w:val="00C25234"/>
    <w:rsid w:val="00C259C7"/>
    <w:rsid w:val="00C33015"/>
    <w:rsid w:val="00C36440"/>
    <w:rsid w:val="00C417C0"/>
    <w:rsid w:val="00C418C1"/>
    <w:rsid w:val="00C4532B"/>
    <w:rsid w:val="00C470CD"/>
    <w:rsid w:val="00C52E5F"/>
    <w:rsid w:val="00C5410E"/>
    <w:rsid w:val="00C54E33"/>
    <w:rsid w:val="00C55BE5"/>
    <w:rsid w:val="00C60C0B"/>
    <w:rsid w:val="00C61BCF"/>
    <w:rsid w:val="00C63619"/>
    <w:rsid w:val="00C76B3D"/>
    <w:rsid w:val="00C778ED"/>
    <w:rsid w:val="00C84F8E"/>
    <w:rsid w:val="00C8682F"/>
    <w:rsid w:val="00C905D2"/>
    <w:rsid w:val="00C97E34"/>
    <w:rsid w:val="00CA57BE"/>
    <w:rsid w:val="00CA660A"/>
    <w:rsid w:val="00CA7255"/>
    <w:rsid w:val="00CB32DD"/>
    <w:rsid w:val="00CB6504"/>
    <w:rsid w:val="00CC3C40"/>
    <w:rsid w:val="00CC4DE9"/>
    <w:rsid w:val="00CD0BDA"/>
    <w:rsid w:val="00CD1B56"/>
    <w:rsid w:val="00CD47DA"/>
    <w:rsid w:val="00CD4E70"/>
    <w:rsid w:val="00CD704B"/>
    <w:rsid w:val="00CD7D1C"/>
    <w:rsid w:val="00CE5732"/>
    <w:rsid w:val="00CF06BB"/>
    <w:rsid w:val="00CF151D"/>
    <w:rsid w:val="00CF18C4"/>
    <w:rsid w:val="00CF3858"/>
    <w:rsid w:val="00CF69D9"/>
    <w:rsid w:val="00CF780E"/>
    <w:rsid w:val="00CF788F"/>
    <w:rsid w:val="00D031B1"/>
    <w:rsid w:val="00D06544"/>
    <w:rsid w:val="00D11F48"/>
    <w:rsid w:val="00D13381"/>
    <w:rsid w:val="00D1427C"/>
    <w:rsid w:val="00D14580"/>
    <w:rsid w:val="00D14E48"/>
    <w:rsid w:val="00D15238"/>
    <w:rsid w:val="00D171A8"/>
    <w:rsid w:val="00D2066C"/>
    <w:rsid w:val="00D23532"/>
    <w:rsid w:val="00D258DF"/>
    <w:rsid w:val="00D25967"/>
    <w:rsid w:val="00D31980"/>
    <w:rsid w:val="00D3763E"/>
    <w:rsid w:val="00D40EAD"/>
    <w:rsid w:val="00D50056"/>
    <w:rsid w:val="00D50154"/>
    <w:rsid w:val="00D52B37"/>
    <w:rsid w:val="00D56CC0"/>
    <w:rsid w:val="00D62269"/>
    <w:rsid w:val="00D623D0"/>
    <w:rsid w:val="00D63F11"/>
    <w:rsid w:val="00D67DA3"/>
    <w:rsid w:val="00D72A0B"/>
    <w:rsid w:val="00D80A99"/>
    <w:rsid w:val="00D81690"/>
    <w:rsid w:val="00D81B20"/>
    <w:rsid w:val="00D873B3"/>
    <w:rsid w:val="00D875C9"/>
    <w:rsid w:val="00D932B9"/>
    <w:rsid w:val="00D93CDB"/>
    <w:rsid w:val="00D943F3"/>
    <w:rsid w:val="00DA04E1"/>
    <w:rsid w:val="00DB1CD9"/>
    <w:rsid w:val="00DB2B79"/>
    <w:rsid w:val="00DB429F"/>
    <w:rsid w:val="00DB4316"/>
    <w:rsid w:val="00DB54A8"/>
    <w:rsid w:val="00DB59BB"/>
    <w:rsid w:val="00DC643A"/>
    <w:rsid w:val="00DC6D6A"/>
    <w:rsid w:val="00DD3B5E"/>
    <w:rsid w:val="00DE33D3"/>
    <w:rsid w:val="00DE576D"/>
    <w:rsid w:val="00DF0A36"/>
    <w:rsid w:val="00DF1633"/>
    <w:rsid w:val="00DF3AB0"/>
    <w:rsid w:val="00E07E4C"/>
    <w:rsid w:val="00E102D3"/>
    <w:rsid w:val="00E12325"/>
    <w:rsid w:val="00E21891"/>
    <w:rsid w:val="00E233C9"/>
    <w:rsid w:val="00E31012"/>
    <w:rsid w:val="00E3593F"/>
    <w:rsid w:val="00E37E26"/>
    <w:rsid w:val="00E40F99"/>
    <w:rsid w:val="00E41BBC"/>
    <w:rsid w:val="00E503C4"/>
    <w:rsid w:val="00E544B3"/>
    <w:rsid w:val="00E71AB4"/>
    <w:rsid w:val="00E75BE8"/>
    <w:rsid w:val="00E7614D"/>
    <w:rsid w:val="00E810BF"/>
    <w:rsid w:val="00E82904"/>
    <w:rsid w:val="00E83C92"/>
    <w:rsid w:val="00E83E87"/>
    <w:rsid w:val="00E851DB"/>
    <w:rsid w:val="00E86DD0"/>
    <w:rsid w:val="00E8707A"/>
    <w:rsid w:val="00E93D8C"/>
    <w:rsid w:val="00E955AB"/>
    <w:rsid w:val="00EA2F7D"/>
    <w:rsid w:val="00EA4E00"/>
    <w:rsid w:val="00EB6637"/>
    <w:rsid w:val="00EB68A8"/>
    <w:rsid w:val="00EC3974"/>
    <w:rsid w:val="00ED1DAB"/>
    <w:rsid w:val="00ED5AD7"/>
    <w:rsid w:val="00EE5F2D"/>
    <w:rsid w:val="00EE77CD"/>
    <w:rsid w:val="00EF1976"/>
    <w:rsid w:val="00EF578D"/>
    <w:rsid w:val="00EF6B50"/>
    <w:rsid w:val="00F0164C"/>
    <w:rsid w:val="00F04C42"/>
    <w:rsid w:val="00F11DF3"/>
    <w:rsid w:val="00F22956"/>
    <w:rsid w:val="00F31096"/>
    <w:rsid w:val="00F31245"/>
    <w:rsid w:val="00F42008"/>
    <w:rsid w:val="00F44A8D"/>
    <w:rsid w:val="00F44C71"/>
    <w:rsid w:val="00F450E1"/>
    <w:rsid w:val="00F51678"/>
    <w:rsid w:val="00F51837"/>
    <w:rsid w:val="00F54626"/>
    <w:rsid w:val="00F5577B"/>
    <w:rsid w:val="00F61B23"/>
    <w:rsid w:val="00F6250D"/>
    <w:rsid w:val="00F6344E"/>
    <w:rsid w:val="00F63DA1"/>
    <w:rsid w:val="00F64150"/>
    <w:rsid w:val="00F7255C"/>
    <w:rsid w:val="00F740CF"/>
    <w:rsid w:val="00F7455C"/>
    <w:rsid w:val="00F823F9"/>
    <w:rsid w:val="00F82CE8"/>
    <w:rsid w:val="00F83761"/>
    <w:rsid w:val="00F862D0"/>
    <w:rsid w:val="00F9014D"/>
    <w:rsid w:val="00F910B4"/>
    <w:rsid w:val="00F9232E"/>
    <w:rsid w:val="00F926E1"/>
    <w:rsid w:val="00FA09E0"/>
    <w:rsid w:val="00FA1949"/>
    <w:rsid w:val="00FA405E"/>
    <w:rsid w:val="00FA4F03"/>
    <w:rsid w:val="00FA786B"/>
    <w:rsid w:val="00FB30BC"/>
    <w:rsid w:val="00FB455E"/>
    <w:rsid w:val="00FD0CEA"/>
    <w:rsid w:val="00FD0FF5"/>
    <w:rsid w:val="00FD35A6"/>
    <w:rsid w:val="00FE14E2"/>
    <w:rsid w:val="00FE1829"/>
    <w:rsid w:val="00FE2407"/>
    <w:rsid w:val="00FE3680"/>
    <w:rsid w:val="00FE7B2D"/>
    <w:rsid w:val="00FF222D"/>
    <w:rsid w:val="00FF3CF0"/>
    <w:rsid w:val="00FF6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00ADB"/>
  <w15:docId w15:val="{DC89A1AB-96A4-4D6C-94BC-9AD2EAC9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4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5063"/>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764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4441"/>
    <w:rPr>
      <w:sz w:val="22"/>
      <w:szCs w:val="22"/>
      <w:lang w:eastAsia="en-US"/>
    </w:rPr>
  </w:style>
  <w:style w:type="paragraph" w:styleId="AltBilgi">
    <w:name w:val="footer"/>
    <w:basedOn w:val="Normal"/>
    <w:link w:val="AltBilgiChar"/>
    <w:uiPriority w:val="99"/>
    <w:unhideWhenUsed/>
    <w:rsid w:val="00764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4441"/>
    <w:rPr>
      <w:sz w:val="22"/>
      <w:szCs w:val="22"/>
      <w:lang w:eastAsia="en-US"/>
    </w:rPr>
  </w:style>
  <w:style w:type="paragraph" w:styleId="BalonMetni">
    <w:name w:val="Balloon Text"/>
    <w:basedOn w:val="Normal"/>
    <w:link w:val="BalonMetniChar"/>
    <w:uiPriority w:val="99"/>
    <w:semiHidden/>
    <w:unhideWhenUsed/>
    <w:rsid w:val="00D72A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2A0B"/>
    <w:rPr>
      <w:rFonts w:ascii="Tahoma" w:hAnsi="Tahoma" w:cs="Tahoma"/>
      <w:sz w:val="16"/>
      <w:szCs w:val="16"/>
      <w:lang w:eastAsia="en-US"/>
    </w:rPr>
  </w:style>
  <w:style w:type="table" w:styleId="TabloKlavuzu">
    <w:name w:val="Table Grid"/>
    <w:basedOn w:val="NormalTablo"/>
    <w:uiPriority w:val="59"/>
    <w:rsid w:val="006222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4DE9"/>
    <w:pPr>
      <w:autoSpaceDE w:val="0"/>
      <w:autoSpaceDN w:val="0"/>
      <w:adjustRightInd w:val="0"/>
    </w:pPr>
    <w:rPr>
      <w:rFonts w:ascii="Times New Roman" w:eastAsiaTheme="minorHAnsi" w:hAnsi="Times New Roman"/>
      <w:color w:val="000000"/>
      <w:sz w:val="24"/>
      <w:szCs w:val="24"/>
      <w:lang w:eastAsia="en-US"/>
    </w:rPr>
  </w:style>
  <w:style w:type="character" w:styleId="Kpr">
    <w:name w:val="Hyperlink"/>
    <w:basedOn w:val="VarsaylanParagrafYazTipi"/>
    <w:uiPriority w:val="99"/>
    <w:semiHidden/>
    <w:unhideWhenUsed/>
    <w:rsid w:val="004047F2"/>
    <w:rPr>
      <w:color w:val="0000FF"/>
      <w:u w:val="single"/>
    </w:rPr>
  </w:style>
  <w:style w:type="character" w:styleId="zlenenKpr">
    <w:name w:val="FollowedHyperlink"/>
    <w:basedOn w:val="VarsaylanParagrafYazTipi"/>
    <w:uiPriority w:val="99"/>
    <w:semiHidden/>
    <w:unhideWhenUsed/>
    <w:rsid w:val="004047F2"/>
    <w:rPr>
      <w:color w:val="800080"/>
      <w:u w:val="single"/>
    </w:rPr>
  </w:style>
  <w:style w:type="paragraph" w:customStyle="1" w:styleId="xl66">
    <w:name w:val="xl66"/>
    <w:basedOn w:val="Normal"/>
    <w:rsid w:val="0040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67">
    <w:name w:val="xl67"/>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68">
    <w:name w:val="xl68"/>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69">
    <w:name w:val="xl69"/>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0">
    <w:name w:val="xl70"/>
    <w:basedOn w:val="Normal"/>
    <w:rsid w:val="004047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1">
    <w:name w:val="xl71"/>
    <w:basedOn w:val="Normal"/>
    <w:rsid w:val="004047F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2">
    <w:name w:val="xl72"/>
    <w:basedOn w:val="Normal"/>
    <w:rsid w:val="004047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3">
    <w:name w:val="xl73"/>
    <w:basedOn w:val="Normal"/>
    <w:rsid w:val="004047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4">
    <w:name w:val="xl74"/>
    <w:basedOn w:val="Normal"/>
    <w:rsid w:val="004047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5">
    <w:name w:val="xl75"/>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6">
    <w:name w:val="xl76"/>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77">
    <w:name w:val="xl77"/>
    <w:basedOn w:val="Normal"/>
    <w:rsid w:val="004047F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8">
    <w:name w:val="xl78"/>
    <w:basedOn w:val="Normal"/>
    <w:rsid w:val="004047F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9">
    <w:name w:val="xl79"/>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0">
    <w:name w:val="xl80"/>
    <w:basedOn w:val="Normal"/>
    <w:rsid w:val="004047F2"/>
    <w:pP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81">
    <w:name w:val="xl81"/>
    <w:basedOn w:val="Normal"/>
    <w:rsid w:val="004047F2"/>
    <w:pP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82">
    <w:name w:val="xl82"/>
    <w:basedOn w:val="Normal"/>
    <w:rsid w:val="004047F2"/>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3">
    <w:name w:val="xl83"/>
    <w:basedOn w:val="Normal"/>
    <w:rsid w:val="004047F2"/>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84">
    <w:name w:val="xl84"/>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5">
    <w:name w:val="xl85"/>
    <w:basedOn w:val="Normal"/>
    <w:rsid w:val="004047F2"/>
    <w:pP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86">
    <w:name w:val="xl86"/>
    <w:basedOn w:val="Normal"/>
    <w:rsid w:val="004047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TableParagraph">
    <w:name w:val="Table Paragraph"/>
    <w:basedOn w:val="Normal"/>
    <w:uiPriority w:val="1"/>
    <w:qFormat/>
    <w:rsid w:val="00DA04E1"/>
    <w:pPr>
      <w:widowControl w:val="0"/>
      <w:autoSpaceDE w:val="0"/>
      <w:autoSpaceDN w:val="0"/>
      <w:spacing w:after="0" w:line="240" w:lineRule="auto"/>
    </w:pPr>
    <w:rPr>
      <w:rFonts w:ascii="Times New Roman" w:eastAsia="Times New Roman" w:hAnsi="Times New Roman"/>
      <w:lang w:eastAsia="tr-TR" w:bidi="tr-TR"/>
    </w:rPr>
  </w:style>
  <w:style w:type="paragraph" w:styleId="AralkYok">
    <w:name w:val="No Spacing"/>
    <w:uiPriority w:val="1"/>
    <w:qFormat/>
    <w:rsid w:val="009F4B01"/>
    <w:rPr>
      <w:sz w:val="22"/>
      <w:szCs w:val="22"/>
      <w:lang w:eastAsia="en-US"/>
    </w:rPr>
  </w:style>
  <w:style w:type="character" w:styleId="AklamaBavurusu">
    <w:name w:val="annotation reference"/>
    <w:basedOn w:val="VarsaylanParagrafYazTipi"/>
    <w:uiPriority w:val="99"/>
    <w:semiHidden/>
    <w:unhideWhenUsed/>
    <w:rsid w:val="004739A5"/>
    <w:rPr>
      <w:sz w:val="16"/>
      <w:szCs w:val="16"/>
    </w:rPr>
  </w:style>
  <w:style w:type="paragraph" w:styleId="AklamaMetni">
    <w:name w:val="annotation text"/>
    <w:basedOn w:val="Normal"/>
    <w:link w:val="AklamaMetniChar"/>
    <w:uiPriority w:val="99"/>
    <w:semiHidden/>
    <w:unhideWhenUsed/>
    <w:rsid w:val="004739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739A5"/>
    <w:rPr>
      <w:lang w:eastAsia="en-US"/>
    </w:rPr>
  </w:style>
  <w:style w:type="paragraph" w:styleId="AklamaKonusu">
    <w:name w:val="annotation subject"/>
    <w:basedOn w:val="AklamaMetni"/>
    <w:next w:val="AklamaMetni"/>
    <w:link w:val="AklamaKonusuChar"/>
    <w:uiPriority w:val="99"/>
    <w:semiHidden/>
    <w:unhideWhenUsed/>
    <w:rsid w:val="004739A5"/>
    <w:rPr>
      <w:b/>
      <w:bCs/>
    </w:rPr>
  </w:style>
  <w:style w:type="character" w:customStyle="1" w:styleId="AklamaKonusuChar">
    <w:name w:val="Açıklama Konusu Char"/>
    <w:basedOn w:val="AklamaMetniChar"/>
    <w:link w:val="AklamaKonusu"/>
    <w:uiPriority w:val="99"/>
    <w:semiHidden/>
    <w:rsid w:val="004739A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7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BF88-B3CA-43CF-9230-176DA348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21560</Words>
  <Characters>122893</Characters>
  <Application>Microsoft Office Word</Application>
  <DocSecurity>0</DocSecurity>
  <Lines>1024</Lines>
  <Paragraphs>288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sgk</Company>
  <LinksUpToDate>false</LinksUpToDate>
  <CharactersWithSpaces>144165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BERKAY KARAHAN</cp:lastModifiedBy>
  <cp:revision>2</cp:revision>
  <cp:lastPrinted>2020-09-25T06:28:00Z</cp:lastPrinted>
  <dcterms:created xsi:type="dcterms:W3CDTF">2024-03-22T12:44:00Z</dcterms:created>
  <dcterms:modified xsi:type="dcterms:W3CDTF">2024-03-22T12:44:00Z</dcterms:modified>
</cp:coreProperties>
</file>